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1178" w:type="dxa"/>
        <w:tblLook w:val="04A0" w:firstRow="1" w:lastRow="0" w:firstColumn="1" w:lastColumn="0" w:noHBand="0" w:noVBand="1"/>
      </w:tblPr>
      <w:tblGrid>
        <w:gridCol w:w="1998"/>
      </w:tblGrid>
      <w:tr w:rsidR="003F6901" w:rsidTr="003F6901">
        <w:tc>
          <w:tcPr>
            <w:tcW w:w="1998" w:type="dxa"/>
          </w:tcPr>
          <w:p w:rsidR="003F6901" w:rsidRDefault="003F6901" w:rsidP="008E590B">
            <w:pPr>
              <w:pStyle w:val="ListParagraph"/>
              <w:ind w:left="0"/>
              <w:jc w:val="center"/>
              <w:rPr>
                <w:b/>
                <w:sz w:val="32"/>
                <w:szCs w:val="32"/>
              </w:rPr>
            </w:pPr>
            <w:bookmarkStart w:id="0" w:name="_GoBack"/>
            <w:bookmarkEnd w:id="0"/>
            <w:r>
              <w:rPr>
                <w:b/>
                <w:sz w:val="32"/>
                <w:szCs w:val="32"/>
              </w:rPr>
              <w:t>Example 1</w:t>
            </w:r>
          </w:p>
        </w:tc>
      </w:tr>
    </w:tbl>
    <w:p w:rsidR="003F6901" w:rsidRDefault="003F6901" w:rsidP="008E590B">
      <w:pPr>
        <w:pStyle w:val="ListParagraph"/>
        <w:spacing w:after="0" w:line="240" w:lineRule="auto"/>
        <w:jc w:val="center"/>
        <w:rPr>
          <w:b/>
          <w:sz w:val="32"/>
          <w:szCs w:val="32"/>
        </w:rPr>
      </w:pPr>
    </w:p>
    <w:p w:rsidR="00F81B76" w:rsidRPr="003F6901" w:rsidRDefault="00F81B76" w:rsidP="008E590B">
      <w:pPr>
        <w:pStyle w:val="ListParagraph"/>
        <w:spacing w:after="0" w:line="240" w:lineRule="auto"/>
        <w:jc w:val="center"/>
        <w:rPr>
          <w:sz w:val="32"/>
          <w:szCs w:val="32"/>
        </w:rPr>
      </w:pPr>
      <w:r w:rsidRPr="003F6901">
        <w:rPr>
          <w:sz w:val="32"/>
          <w:szCs w:val="32"/>
        </w:rPr>
        <w:t>School of Engineering</w:t>
      </w:r>
    </w:p>
    <w:p w:rsidR="00F81B76" w:rsidRDefault="00F81B76" w:rsidP="008E590B">
      <w:pPr>
        <w:pStyle w:val="ListParagraph"/>
        <w:spacing w:after="0" w:line="240" w:lineRule="auto"/>
        <w:jc w:val="center"/>
        <w:rPr>
          <w:b/>
          <w:sz w:val="36"/>
          <w:szCs w:val="36"/>
          <w:u w:val="single"/>
        </w:rPr>
      </w:pPr>
      <w:r>
        <w:rPr>
          <w:b/>
          <w:sz w:val="36"/>
          <w:szCs w:val="36"/>
          <w:u w:val="single"/>
        </w:rPr>
        <w:t xml:space="preserve">HKIE </w:t>
      </w:r>
      <w:r w:rsidRPr="00F81B76">
        <w:rPr>
          <w:b/>
          <w:sz w:val="36"/>
          <w:szCs w:val="36"/>
          <w:u w:val="single"/>
        </w:rPr>
        <w:t>Action Plan: 2014</w:t>
      </w:r>
      <w:r>
        <w:rPr>
          <w:b/>
          <w:sz w:val="36"/>
          <w:szCs w:val="36"/>
          <w:u w:val="single"/>
        </w:rPr>
        <w:t>/15</w:t>
      </w:r>
    </w:p>
    <w:p w:rsidR="008E590B" w:rsidRPr="008E590B" w:rsidRDefault="008E590B" w:rsidP="008E590B">
      <w:pPr>
        <w:pStyle w:val="ListParagraph"/>
        <w:spacing w:after="0" w:line="240" w:lineRule="auto"/>
        <w:jc w:val="center"/>
        <w:rPr>
          <w:b/>
          <w:sz w:val="20"/>
          <w:szCs w:val="20"/>
          <w:u w:val="single"/>
        </w:rPr>
      </w:pPr>
    </w:p>
    <w:p w:rsidR="00CA4CC5" w:rsidRDefault="00CA4CC5" w:rsidP="00CA4CC5">
      <w:pPr>
        <w:spacing w:after="0" w:line="240" w:lineRule="auto"/>
        <w:jc w:val="center"/>
        <w:rPr>
          <w:b/>
          <w:sz w:val="28"/>
          <w:szCs w:val="28"/>
        </w:rPr>
      </w:pPr>
      <w:r>
        <w:rPr>
          <w:b/>
          <w:sz w:val="28"/>
          <w:szCs w:val="28"/>
        </w:rPr>
        <w:t xml:space="preserve">Recommendations </w:t>
      </w:r>
      <w:r w:rsidRPr="00780DB1">
        <w:rPr>
          <w:b/>
          <w:sz w:val="28"/>
          <w:szCs w:val="28"/>
        </w:rPr>
        <w:t xml:space="preserve">from the </w:t>
      </w:r>
      <w:r>
        <w:rPr>
          <w:b/>
          <w:sz w:val="28"/>
          <w:szCs w:val="28"/>
        </w:rPr>
        <w:t>HKIE Provisional Accreditation Report of 23 May 2014</w:t>
      </w:r>
    </w:p>
    <w:p w:rsidR="006270B3" w:rsidRPr="00B9334D" w:rsidRDefault="006270B3" w:rsidP="006270B3">
      <w:pPr>
        <w:spacing w:after="0" w:line="240" w:lineRule="auto"/>
        <w:jc w:val="center"/>
        <w:rPr>
          <w:sz w:val="20"/>
          <w:szCs w:val="20"/>
        </w:rPr>
      </w:pPr>
    </w:p>
    <w:p w:rsidR="00EC5C8D" w:rsidRPr="00B9334D" w:rsidRDefault="00EC5C8D" w:rsidP="00EC5C8D">
      <w:pPr>
        <w:pStyle w:val="ListParagraph"/>
        <w:numPr>
          <w:ilvl w:val="0"/>
          <w:numId w:val="4"/>
        </w:numPr>
        <w:spacing w:after="0" w:line="240" w:lineRule="auto"/>
        <w:jc w:val="both"/>
        <w:rPr>
          <w:rFonts w:cs="Times New Roman"/>
          <w:i/>
          <w:sz w:val="20"/>
          <w:szCs w:val="20"/>
        </w:rPr>
      </w:pPr>
      <w:r w:rsidRPr="00B9334D">
        <w:rPr>
          <w:rFonts w:cs="Times New Roman"/>
          <w:b/>
          <w:i/>
          <w:sz w:val="20"/>
          <w:szCs w:val="20"/>
        </w:rPr>
        <w:t>HKIE comment</w:t>
      </w:r>
      <w:r w:rsidRPr="00B9334D">
        <w:rPr>
          <w:rFonts w:cs="Times New Roman"/>
          <w:i/>
          <w:sz w:val="20"/>
          <w:szCs w:val="20"/>
        </w:rPr>
        <w:t>: All departments have mapped their curricula to outcomes in terms of where outcomes are taught (T), practiced (P), and measured (M). All of the programs are very ambitious about the amount of assessment and measurement they plan to accomplish. After further experience with the planned assessments, it will be important to consider consolidation of measurements (assessment) to the most important elements of the curriculum in terms of their contributions to a particular outcome</w:t>
      </w:r>
    </w:p>
    <w:p w:rsidR="00EC5C8D" w:rsidRPr="00B9334D" w:rsidRDefault="00EC5C8D" w:rsidP="00EC5C8D">
      <w:pPr>
        <w:spacing w:after="0" w:line="240" w:lineRule="auto"/>
        <w:rPr>
          <w:b/>
          <w:i/>
          <w:sz w:val="20"/>
          <w:szCs w:val="20"/>
        </w:rPr>
      </w:pPr>
    </w:p>
    <w:p w:rsidR="00EC5C8D" w:rsidRPr="00B9334D" w:rsidRDefault="00EC5C8D" w:rsidP="00EC5C8D">
      <w:pPr>
        <w:pStyle w:val="ListParagraph"/>
        <w:spacing w:after="0" w:line="240" w:lineRule="auto"/>
        <w:ind w:left="360"/>
        <w:jc w:val="both"/>
        <w:rPr>
          <w:rFonts w:cs="Times New Roman"/>
          <w:i/>
          <w:sz w:val="20"/>
          <w:szCs w:val="20"/>
        </w:rPr>
      </w:pPr>
      <w:r w:rsidRPr="00B9334D">
        <w:rPr>
          <w:rFonts w:cs="Times New Roman"/>
          <w:b/>
          <w:i/>
          <w:sz w:val="20"/>
          <w:szCs w:val="20"/>
        </w:rPr>
        <w:t>SENG response</w:t>
      </w:r>
      <w:r w:rsidRPr="00B9334D">
        <w:rPr>
          <w:rFonts w:cs="Times New Roman"/>
          <w:i/>
          <w:sz w:val="20"/>
          <w:szCs w:val="20"/>
        </w:rPr>
        <w:t xml:space="preserve">: Thank you for the comments and recommendations. All departments and programs will review their outcome assessment plans again and consolidate the measurements in the implementation. </w:t>
      </w:r>
    </w:p>
    <w:p w:rsidR="00EC5C8D" w:rsidRDefault="00EC5C8D" w:rsidP="00EC5C8D">
      <w:pPr>
        <w:spacing w:after="0" w:line="240" w:lineRule="auto"/>
        <w:rPr>
          <w:b/>
          <w:i/>
          <w:sz w:val="20"/>
          <w:szCs w:val="20"/>
        </w:rPr>
      </w:pPr>
    </w:p>
    <w:tbl>
      <w:tblPr>
        <w:tblStyle w:val="TableGrid"/>
        <w:tblW w:w="0" w:type="auto"/>
        <w:tblLook w:val="04A0" w:firstRow="1" w:lastRow="0" w:firstColumn="1" w:lastColumn="0" w:noHBand="0" w:noVBand="1"/>
      </w:tblPr>
      <w:tblGrid>
        <w:gridCol w:w="7128"/>
        <w:gridCol w:w="1080"/>
        <w:gridCol w:w="1620"/>
        <w:gridCol w:w="3348"/>
      </w:tblGrid>
      <w:tr w:rsidR="00EC5C8D" w:rsidTr="00EC5C8D">
        <w:tc>
          <w:tcPr>
            <w:tcW w:w="7128" w:type="dxa"/>
            <w:tcBorders>
              <w:top w:val="single" w:sz="4" w:space="0" w:color="auto"/>
              <w:left w:val="single" w:sz="4" w:space="0" w:color="auto"/>
              <w:bottom w:val="single" w:sz="4" w:space="0" w:color="auto"/>
              <w:right w:val="single" w:sz="4" w:space="0" w:color="auto"/>
            </w:tcBorders>
            <w:hideMark/>
          </w:tcPr>
          <w:p w:rsidR="00EC5C8D" w:rsidRDefault="00EC5C8D">
            <w:pPr>
              <w:rPr>
                <w:b/>
              </w:rPr>
            </w:pPr>
            <w:r>
              <w:rPr>
                <w:b/>
              </w:rPr>
              <w:t>Task</w:t>
            </w:r>
          </w:p>
        </w:tc>
        <w:tc>
          <w:tcPr>
            <w:tcW w:w="1080" w:type="dxa"/>
            <w:tcBorders>
              <w:top w:val="single" w:sz="4" w:space="0" w:color="auto"/>
              <w:left w:val="single" w:sz="4" w:space="0" w:color="auto"/>
              <w:bottom w:val="single" w:sz="4" w:space="0" w:color="auto"/>
              <w:right w:val="single" w:sz="4" w:space="0" w:color="auto"/>
            </w:tcBorders>
            <w:hideMark/>
          </w:tcPr>
          <w:p w:rsidR="00EC5C8D" w:rsidRDefault="00EC5C8D">
            <w:pPr>
              <w:jc w:val="center"/>
              <w:rPr>
                <w:b/>
              </w:rPr>
            </w:pPr>
            <w:r>
              <w:rPr>
                <w:b/>
              </w:rPr>
              <w:t>When?</w:t>
            </w:r>
          </w:p>
        </w:tc>
        <w:tc>
          <w:tcPr>
            <w:tcW w:w="1620" w:type="dxa"/>
            <w:tcBorders>
              <w:top w:val="single" w:sz="4" w:space="0" w:color="auto"/>
              <w:left w:val="single" w:sz="4" w:space="0" w:color="auto"/>
              <w:bottom w:val="single" w:sz="4" w:space="0" w:color="auto"/>
              <w:right w:val="single" w:sz="4" w:space="0" w:color="auto"/>
            </w:tcBorders>
            <w:hideMark/>
          </w:tcPr>
          <w:p w:rsidR="00EC5C8D" w:rsidRDefault="00EC5C8D">
            <w:pPr>
              <w:jc w:val="center"/>
              <w:rPr>
                <w:b/>
              </w:rPr>
            </w:pPr>
            <w:r>
              <w:rPr>
                <w:b/>
              </w:rPr>
              <w:t>Responsibility</w:t>
            </w:r>
          </w:p>
        </w:tc>
        <w:tc>
          <w:tcPr>
            <w:tcW w:w="3348" w:type="dxa"/>
            <w:tcBorders>
              <w:top w:val="single" w:sz="4" w:space="0" w:color="auto"/>
              <w:left w:val="single" w:sz="4" w:space="0" w:color="auto"/>
              <w:bottom w:val="single" w:sz="4" w:space="0" w:color="auto"/>
              <w:right w:val="single" w:sz="4" w:space="0" w:color="auto"/>
            </w:tcBorders>
            <w:hideMark/>
          </w:tcPr>
          <w:p w:rsidR="00EC5C8D" w:rsidRDefault="00EC5C8D">
            <w:pPr>
              <w:jc w:val="center"/>
              <w:rPr>
                <w:b/>
              </w:rPr>
            </w:pPr>
            <w:r>
              <w:rPr>
                <w:b/>
              </w:rPr>
              <w:t>Comment/Progress as @ 31 July 2014</w:t>
            </w:r>
          </w:p>
        </w:tc>
      </w:tr>
      <w:tr w:rsidR="00EC5C8D" w:rsidTr="00EC5C8D">
        <w:tc>
          <w:tcPr>
            <w:tcW w:w="7128" w:type="dxa"/>
            <w:tcBorders>
              <w:top w:val="single" w:sz="4" w:space="0" w:color="auto"/>
              <w:left w:val="single" w:sz="4" w:space="0" w:color="auto"/>
              <w:bottom w:val="single" w:sz="4" w:space="0" w:color="auto"/>
              <w:right w:val="single" w:sz="4" w:space="0" w:color="auto"/>
            </w:tcBorders>
            <w:hideMark/>
          </w:tcPr>
          <w:p w:rsidR="00EC5C8D" w:rsidRDefault="00EC5C8D" w:rsidP="00EC5C8D">
            <w:pPr>
              <w:pStyle w:val="ListParagraph"/>
              <w:numPr>
                <w:ilvl w:val="0"/>
                <w:numId w:val="5"/>
              </w:numPr>
              <w:ind w:left="270" w:hanging="270"/>
            </w:pPr>
            <w:r>
              <w:t>Formation of E2QAC to follow up on the review of the outcomes and TPM distributions of all programs</w:t>
            </w:r>
          </w:p>
        </w:tc>
        <w:tc>
          <w:tcPr>
            <w:tcW w:w="1080" w:type="dxa"/>
            <w:tcBorders>
              <w:top w:val="single" w:sz="4" w:space="0" w:color="auto"/>
              <w:left w:val="single" w:sz="4" w:space="0" w:color="auto"/>
              <w:bottom w:val="single" w:sz="4" w:space="0" w:color="auto"/>
              <w:right w:val="single" w:sz="4" w:space="0" w:color="auto"/>
            </w:tcBorders>
            <w:hideMark/>
          </w:tcPr>
          <w:p w:rsidR="00EC5C8D" w:rsidRDefault="00EC5C8D">
            <w:pPr>
              <w:jc w:val="center"/>
            </w:pPr>
            <w:r>
              <w:t>by 01/14</w:t>
            </w:r>
          </w:p>
        </w:tc>
        <w:tc>
          <w:tcPr>
            <w:tcW w:w="1620" w:type="dxa"/>
            <w:tcBorders>
              <w:top w:val="single" w:sz="4" w:space="0" w:color="auto"/>
              <w:left w:val="single" w:sz="4" w:space="0" w:color="auto"/>
              <w:bottom w:val="single" w:sz="4" w:space="0" w:color="auto"/>
              <w:right w:val="single" w:sz="4" w:space="0" w:color="auto"/>
            </w:tcBorders>
            <w:hideMark/>
          </w:tcPr>
          <w:p w:rsidR="00EC5C8D" w:rsidRDefault="00EC5C8D">
            <w:pPr>
              <w:jc w:val="center"/>
              <w:rPr>
                <w:b/>
              </w:rPr>
            </w:pPr>
            <w:proofErr w:type="spellStart"/>
            <w:r>
              <w:rPr>
                <w:b/>
              </w:rPr>
              <w:t>Asso</w:t>
            </w:r>
            <w:proofErr w:type="spellEnd"/>
            <w:r>
              <w:rPr>
                <w:b/>
              </w:rPr>
              <w:t xml:space="preserve"> Dean (UG) </w:t>
            </w:r>
          </w:p>
        </w:tc>
        <w:tc>
          <w:tcPr>
            <w:tcW w:w="3348" w:type="dxa"/>
            <w:tcBorders>
              <w:top w:val="single" w:sz="4" w:space="0" w:color="auto"/>
              <w:left w:val="single" w:sz="4" w:space="0" w:color="auto"/>
              <w:bottom w:val="single" w:sz="4" w:space="0" w:color="auto"/>
              <w:right w:val="single" w:sz="4" w:space="0" w:color="auto"/>
            </w:tcBorders>
            <w:hideMark/>
          </w:tcPr>
          <w:p w:rsidR="00EC5C8D" w:rsidRDefault="00EC5C8D">
            <w:pPr>
              <w:jc w:val="center"/>
              <w:rPr>
                <w:b/>
              </w:rPr>
            </w:pPr>
            <w:r>
              <w:rPr>
                <w:b/>
              </w:rPr>
              <w:t>√</w:t>
            </w:r>
          </w:p>
        </w:tc>
      </w:tr>
      <w:tr w:rsidR="00EC5C8D" w:rsidTr="00EC5C8D">
        <w:tc>
          <w:tcPr>
            <w:tcW w:w="7128" w:type="dxa"/>
            <w:tcBorders>
              <w:top w:val="single" w:sz="4" w:space="0" w:color="auto"/>
              <w:left w:val="single" w:sz="4" w:space="0" w:color="auto"/>
              <w:bottom w:val="single" w:sz="4" w:space="0" w:color="auto"/>
              <w:right w:val="single" w:sz="4" w:space="0" w:color="auto"/>
            </w:tcBorders>
            <w:hideMark/>
          </w:tcPr>
          <w:p w:rsidR="00EC5C8D" w:rsidRDefault="00EC5C8D" w:rsidP="00EC5C8D">
            <w:pPr>
              <w:pStyle w:val="ListParagraph"/>
              <w:numPr>
                <w:ilvl w:val="0"/>
                <w:numId w:val="5"/>
              </w:numPr>
              <w:ind w:left="270" w:hanging="270"/>
            </w:pPr>
            <w:r>
              <w:t>Review of program outcomes and TPM distributions program by program</w:t>
            </w:r>
          </w:p>
        </w:tc>
        <w:tc>
          <w:tcPr>
            <w:tcW w:w="1080" w:type="dxa"/>
            <w:tcBorders>
              <w:top w:val="single" w:sz="4" w:space="0" w:color="auto"/>
              <w:left w:val="single" w:sz="4" w:space="0" w:color="auto"/>
              <w:bottom w:val="single" w:sz="4" w:space="0" w:color="auto"/>
              <w:right w:val="single" w:sz="4" w:space="0" w:color="auto"/>
            </w:tcBorders>
            <w:hideMark/>
          </w:tcPr>
          <w:p w:rsidR="00EC5C8D" w:rsidRDefault="00EC5C8D">
            <w:pPr>
              <w:jc w:val="center"/>
            </w:pPr>
            <w:r>
              <w:rPr>
                <w:rFonts w:cs="Times New Roman"/>
              </w:rPr>
              <w:t>By 10/14</w:t>
            </w:r>
          </w:p>
        </w:tc>
        <w:tc>
          <w:tcPr>
            <w:tcW w:w="1620" w:type="dxa"/>
            <w:tcBorders>
              <w:top w:val="single" w:sz="4" w:space="0" w:color="auto"/>
              <w:left w:val="single" w:sz="4" w:space="0" w:color="auto"/>
              <w:bottom w:val="single" w:sz="4" w:space="0" w:color="auto"/>
              <w:right w:val="single" w:sz="4" w:space="0" w:color="auto"/>
            </w:tcBorders>
            <w:hideMark/>
          </w:tcPr>
          <w:p w:rsidR="00EC5C8D" w:rsidRDefault="00EC5C8D">
            <w:pPr>
              <w:jc w:val="center"/>
            </w:pPr>
            <w:r>
              <w:rPr>
                <w:b/>
              </w:rPr>
              <w:t>E2QAC</w:t>
            </w:r>
          </w:p>
        </w:tc>
        <w:tc>
          <w:tcPr>
            <w:tcW w:w="3348" w:type="dxa"/>
            <w:tcBorders>
              <w:top w:val="single" w:sz="4" w:space="0" w:color="auto"/>
              <w:left w:val="single" w:sz="4" w:space="0" w:color="auto"/>
              <w:bottom w:val="single" w:sz="4" w:space="0" w:color="auto"/>
              <w:right w:val="single" w:sz="4" w:space="0" w:color="auto"/>
            </w:tcBorders>
            <w:hideMark/>
          </w:tcPr>
          <w:p w:rsidR="00EC5C8D" w:rsidRDefault="00EC5C8D">
            <w:pPr>
              <w:jc w:val="center"/>
              <w:rPr>
                <w:b/>
              </w:rPr>
            </w:pPr>
            <w:r>
              <w:rPr>
                <w:b/>
              </w:rPr>
              <w:t>Ongoing</w:t>
            </w:r>
          </w:p>
        </w:tc>
      </w:tr>
      <w:tr w:rsidR="00EC5C8D" w:rsidTr="00EC5C8D">
        <w:tc>
          <w:tcPr>
            <w:tcW w:w="7128" w:type="dxa"/>
            <w:tcBorders>
              <w:top w:val="single" w:sz="4" w:space="0" w:color="auto"/>
              <w:left w:val="single" w:sz="4" w:space="0" w:color="auto"/>
              <w:bottom w:val="single" w:sz="4" w:space="0" w:color="auto"/>
              <w:right w:val="single" w:sz="4" w:space="0" w:color="auto"/>
            </w:tcBorders>
            <w:hideMark/>
          </w:tcPr>
          <w:p w:rsidR="00EC5C8D" w:rsidRDefault="00EC5C8D" w:rsidP="00EC5C8D">
            <w:pPr>
              <w:pStyle w:val="ListParagraph"/>
              <w:numPr>
                <w:ilvl w:val="0"/>
                <w:numId w:val="5"/>
              </w:numPr>
              <w:ind w:left="270" w:hanging="270"/>
            </w:pPr>
            <w:r>
              <w:t>Develop the calendar of measurements by each program</w:t>
            </w:r>
          </w:p>
        </w:tc>
        <w:tc>
          <w:tcPr>
            <w:tcW w:w="1080" w:type="dxa"/>
            <w:tcBorders>
              <w:top w:val="single" w:sz="4" w:space="0" w:color="auto"/>
              <w:left w:val="single" w:sz="4" w:space="0" w:color="auto"/>
              <w:bottom w:val="single" w:sz="4" w:space="0" w:color="auto"/>
              <w:right w:val="single" w:sz="4" w:space="0" w:color="auto"/>
            </w:tcBorders>
            <w:hideMark/>
          </w:tcPr>
          <w:p w:rsidR="00EC5C8D" w:rsidRDefault="00EC5C8D">
            <w:pPr>
              <w:jc w:val="center"/>
            </w:pPr>
            <w:r>
              <w:rPr>
                <w:rFonts w:cs="Times New Roman"/>
              </w:rPr>
              <w:t>By 10/14</w:t>
            </w:r>
          </w:p>
        </w:tc>
        <w:tc>
          <w:tcPr>
            <w:tcW w:w="1620" w:type="dxa"/>
            <w:tcBorders>
              <w:top w:val="single" w:sz="4" w:space="0" w:color="auto"/>
              <w:left w:val="single" w:sz="4" w:space="0" w:color="auto"/>
              <w:bottom w:val="single" w:sz="4" w:space="0" w:color="auto"/>
              <w:right w:val="single" w:sz="4" w:space="0" w:color="auto"/>
            </w:tcBorders>
            <w:hideMark/>
          </w:tcPr>
          <w:p w:rsidR="00EC5C8D" w:rsidRDefault="00EC5C8D">
            <w:pPr>
              <w:jc w:val="center"/>
              <w:rPr>
                <w:b/>
              </w:rPr>
            </w:pPr>
            <w:r>
              <w:rPr>
                <w:b/>
              </w:rPr>
              <w:t xml:space="preserve">Dept. UG Com </w:t>
            </w:r>
          </w:p>
        </w:tc>
        <w:tc>
          <w:tcPr>
            <w:tcW w:w="3348" w:type="dxa"/>
            <w:tcBorders>
              <w:top w:val="single" w:sz="4" w:space="0" w:color="auto"/>
              <w:left w:val="single" w:sz="4" w:space="0" w:color="auto"/>
              <w:bottom w:val="single" w:sz="4" w:space="0" w:color="auto"/>
              <w:right w:val="single" w:sz="4" w:space="0" w:color="auto"/>
            </w:tcBorders>
            <w:hideMark/>
          </w:tcPr>
          <w:p w:rsidR="00EC5C8D" w:rsidRDefault="00EC5C8D">
            <w:pPr>
              <w:jc w:val="center"/>
            </w:pPr>
            <w:r>
              <w:rPr>
                <w:b/>
              </w:rPr>
              <w:t>ongoing</w:t>
            </w:r>
          </w:p>
        </w:tc>
      </w:tr>
      <w:tr w:rsidR="00EC5C8D" w:rsidTr="00EC5C8D">
        <w:tc>
          <w:tcPr>
            <w:tcW w:w="7128" w:type="dxa"/>
            <w:tcBorders>
              <w:top w:val="single" w:sz="4" w:space="0" w:color="auto"/>
              <w:left w:val="single" w:sz="4" w:space="0" w:color="auto"/>
              <w:bottom w:val="single" w:sz="4" w:space="0" w:color="auto"/>
              <w:right w:val="single" w:sz="4" w:space="0" w:color="auto"/>
            </w:tcBorders>
            <w:hideMark/>
          </w:tcPr>
          <w:p w:rsidR="00EC5C8D" w:rsidRDefault="00EC5C8D" w:rsidP="00EC5C8D">
            <w:pPr>
              <w:pStyle w:val="ListParagraph"/>
              <w:numPr>
                <w:ilvl w:val="0"/>
                <w:numId w:val="5"/>
              </w:numPr>
              <w:ind w:left="270" w:hanging="270"/>
            </w:pPr>
            <w:r>
              <w:t>Review calendar of measurements of each program</w:t>
            </w:r>
          </w:p>
        </w:tc>
        <w:tc>
          <w:tcPr>
            <w:tcW w:w="1080" w:type="dxa"/>
            <w:tcBorders>
              <w:top w:val="single" w:sz="4" w:space="0" w:color="auto"/>
              <w:left w:val="single" w:sz="4" w:space="0" w:color="auto"/>
              <w:bottom w:val="single" w:sz="4" w:space="0" w:color="auto"/>
              <w:right w:val="single" w:sz="4" w:space="0" w:color="auto"/>
            </w:tcBorders>
            <w:hideMark/>
          </w:tcPr>
          <w:p w:rsidR="00EC5C8D" w:rsidRDefault="00EC5C8D">
            <w:pPr>
              <w:jc w:val="center"/>
            </w:pPr>
            <w:r>
              <w:t>by 12/14</w:t>
            </w:r>
          </w:p>
        </w:tc>
        <w:tc>
          <w:tcPr>
            <w:tcW w:w="1620" w:type="dxa"/>
            <w:tcBorders>
              <w:top w:val="single" w:sz="4" w:space="0" w:color="auto"/>
              <w:left w:val="single" w:sz="4" w:space="0" w:color="auto"/>
              <w:bottom w:val="single" w:sz="4" w:space="0" w:color="auto"/>
              <w:right w:val="single" w:sz="4" w:space="0" w:color="auto"/>
            </w:tcBorders>
            <w:hideMark/>
          </w:tcPr>
          <w:p w:rsidR="00EC5C8D" w:rsidRDefault="00EC5C8D">
            <w:pPr>
              <w:jc w:val="center"/>
              <w:rPr>
                <w:b/>
              </w:rPr>
            </w:pPr>
            <w:r>
              <w:rPr>
                <w:b/>
              </w:rPr>
              <w:t>E2QAC</w:t>
            </w:r>
          </w:p>
        </w:tc>
        <w:tc>
          <w:tcPr>
            <w:tcW w:w="3348" w:type="dxa"/>
            <w:tcBorders>
              <w:top w:val="single" w:sz="4" w:space="0" w:color="auto"/>
              <w:left w:val="single" w:sz="4" w:space="0" w:color="auto"/>
              <w:bottom w:val="single" w:sz="4" w:space="0" w:color="auto"/>
              <w:right w:val="single" w:sz="4" w:space="0" w:color="auto"/>
            </w:tcBorders>
            <w:hideMark/>
          </w:tcPr>
          <w:p w:rsidR="00EC5C8D" w:rsidRDefault="00EC5C8D">
            <w:pPr>
              <w:jc w:val="center"/>
            </w:pPr>
            <w:r>
              <w:rPr>
                <w:b/>
              </w:rPr>
              <w:t>ongoing</w:t>
            </w:r>
          </w:p>
        </w:tc>
      </w:tr>
      <w:tr w:rsidR="00EC5C8D" w:rsidTr="00EC5C8D">
        <w:tc>
          <w:tcPr>
            <w:tcW w:w="7128" w:type="dxa"/>
            <w:tcBorders>
              <w:top w:val="single" w:sz="4" w:space="0" w:color="auto"/>
              <w:left w:val="single" w:sz="4" w:space="0" w:color="auto"/>
              <w:bottom w:val="single" w:sz="4" w:space="0" w:color="auto"/>
              <w:right w:val="single" w:sz="4" w:space="0" w:color="auto"/>
            </w:tcBorders>
            <w:hideMark/>
          </w:tcPr>
          <w:p w:rsidR="00EC5C8D" w:rsidRDefault="00EC5C8D" w:rsidP="00EC5C8D">
            <w:pPr>
              <w:pStyle w:val="ListParagraph"/>
              <w:numPr>
                <w:ilvl w:val="0"/>
                <w:numId w:val="5"/>
              </w:numPr>
              <w:ind w:left="270" w:hanging="270"/>
            </w:pPr>
            <w:r>
              <w:t xml:space="preserve">Develop measurements for each outcome </w:t>
            </w:r>
          </w:p>
        </w:tc>
        <w:tc>
          <w:tcPr>
            <w:tcW w:w="1080" w:type="dxa"/>
            <w:tcBorders>
              <w:top w:val="single" w:sz="4" w:space="0" w:color="auto"/>
              <w:left w:val="single" w:sz="4" w:space="0" w:color="auto"/>
              <w:bottom w:val="single" w:sz="4" w:space="0" w:color="auto"/>
              <w:right w:val="single" w:sz="4" w:space="0" w:color="auto"/>
            </w:tcBorders>
            <w:hideMark/>
          </w:tcPr>
          <w:p w:rsidR="00EC5C8D" w:rsidRDefault="00EC5C8D">
            <w:pPr>
              <w:jc w:val="center"/>
            </w:pPr>
            <w:r>
              <w:t>by 05/15</w:t>
            </w:r>
          </w:p>
        </w:tc>
        <w:tc>
          <w:tcPr>
            <w:tcW w:w="1620" w:type="dxa"/>
            <w:tcBorders>
              <w:top w:val="single" w:sz="4" w:space="0" w:color="auto"/>
              <w:left w:val="single" w:sz="4" w:space="0" w:color="auto"/>
              <w:bottom w:val="single" w:sz="4" w:space="0" w:color="auto"/>
              <w:right w:val="single" w:sz="4" w:space="0" w:color="auto"/>
            </w:tcBorders>
            <w:hideMark/>
          </w:tcPr>
          <w:p w:rsidR="00EC5C8D" w:rsidRDefault="00EC5C8D">
            <w:pPr>
              <w:jc w:val="center"/>
              <w:rPr>
                <w:b/>
              </w:rPr>
            </w:pPr>
            <w:r>
              <w:rPr>
                <w:b/>
              </w:rPr>
              <w:t>Dept. UG Com</w:t>
            </w:r>
          </w:p>
        </w:tc>
        <w:tc>
          <w:tcPr>
            <w:tcW w:w="3348" w:type="dxa"/>
            <w:tcBorders>
              <w:top w:val="single" w:sz="4" w:space="0" w:color="auto"/>
              <w:left w:val="single" w:sz="4" w:space="0" w:color="auto"/>
              <w:bottom w:val="single" w:sz="4" w:space="0" w:color="auto"/>
              <w:right w:val="single" w:sz="4" w:space="0" w:color="auto"/>
            </w:tcBorders>
            <w:hideMark/>
          </w:tcPr>
          <w:p w:rsidR="00EC5C8D" w:rsidRDefault="00EC5C8D">
            <w:pPr>
              <w:jc w:val="center"/>
            </w:pPr>
            <w:r>
              <w:rPr>
                <w:b/>
              </w:rPr>
              <w:t>ongoing</w:t>
            </w:r>
          </w:p>
        </w:tc>
      </w:tr>
      <w:tr w:rsidR="00EC5C8D" w:rsidTr="00EC5C8D">
        <w:tc>
          <w:tcPr>
            <w:tcW w:w="7128" w:type="dxa"/>
            <w:tcBorders>
              <w:top w:val="single" w:sz="4" w:space="0" w:color="auto"/>
              <w:left w:val="single" w:sz="4" w:space="0" w:color="auto"/>
              <w:bottom w:val="single" w:sz="4" w:space="0" w:color="auto"/>
              <w:right w:val="single" w:sz="4" w:space="0" w:color="auto"/>
            </w:tcBorders>
          </w:tcPr>
          <w:p w:rsidR="00EC5C8D" w:rsidRDefault="00EC5C8D" w:rsidP="00834DBB">
            <w:pPr>
              <w:pStyle w:val="ListParagraph"/>
              <w:numPr>
                <w:ilvl w:val="0"/>
                <w:numId w:val="5"/>
              </w:numPr>
              <w:ind w:left="270" w:hanging="270"/>
            </w:pPr>
            <w:r>
              <w:t>Review of outcome measurements of each program</w:t>
            </w:r>
          </w:p>
        </w:tc>
        <w:tc>
          <w:tcPr>
            <w:tcW w:w="1080" w:type="dxa"/>
            <w:tcBorders>
              <w:top w:val="single" w:sz="4" w:space="0" w:color="auto"/>
              <w:left w:val="single" w:sz="4" w:space="0" w:color="auto"/>
              <w:bottom w:val="single" w:sz="4" w:space="0" w:color="auto"/>
              <w:right w:val="single" w:sz="4" w:space="0" w:color="auto"/>
            </w:tcBorders>
            <w:hideMark/>
          </w:tcPr>
          <w:p w:rsidR="00EC5C8D" w:rsidRDefault="00EC5C8D">
            <w:pPr>
              <w:jc w:val="center"/>
            </w:pPr>
            <w:r>
              <w:t>by 06/15</w:t>
            </w:r>
          </w:p>
        </w:tc>
        <w:tc>
          <w:tcPr>
            <w:tcW w:w="1620" w:type="dxa"/>
            <w:tcBorders>
              <w:top w:val="single" w:sz="4" w:space="0" w:color="auto"/>
              <w:left w:val="single" w:sz="4" w:space="0" w:color="auto"/>
              <w:bottom w:val="single" w:sz="4" w:space="0" w:color="auto"/>
              <w:right w:val="single" w:sz="4" w:space="0" w:color="auto"/>
            </w:tcBorders>
            <w:hideMark/>
          </w:tcPr>
          <w:p w:rsidR="00EC5C8D" w:rsidRDefault="00EC5C8D">
            <w:pPr>
              <w:jc w:val="center"/>
              <w:rPr>
                <w:b/>
              </w:rPr>
            </w:pPr>
            <w:r>
              <w:rPr>
                <w:b/>
              </w:rPr>
              <w:t>E2QAC</w:t>
            </w:r>
          </w:p>
        </w:tc>
        <w:tc>
          <w:tcPr>
            <w:tcW w:w="3348" w:type="dxa"/>
            <w:tcBorders>
              <w:top w:val="single" w:sz="4" w:space="0" w:color="auto"/>
              <w:left w:val="single" w:sz="4" w:space="0" w:color="auto"/>
              <w:bottom w:val="single" w:sz="4" w:space="0" w:color="auto"/>
              <w:right w:val="single" w:sz="4" w:space="0" w:color="auto"/>
            </w:tcBorders>
            <w:hideMark/>
          </w:tcPr>
          <w:p w:rsidR="00EC5C8D" w:rsidRDefault="00EC5C8D">
            <w:pPr>
              <w:jc w:val="center"/>
            </w:pPr>
            <w:r>
              <w:rPr>
                <w:b/>
              </w:rPr>
              <w:t>ongoing</w:t>
            </w:r>
          </w:p>
        </w:tc>
      </w:tr>
    </w:tbl>
    <w:p w:rsidR="00EC5C8D" w:rsidRDefault="00EC5C8D" w:rsidP="00EC5C8D">
      <w:pPr>
        <w:spacing w:after="0" w:line="240" w:lineRule="auto"/>
        <w:rPr>
          <w:b/>
          <w:sz w:val="16"/>
          <w:szCs w:val="16"/>
          <w:u w:val="single"/>
        </w:rPr>
      </w:pPr>
    </w:p>
    <w:p w:rsidR="006270B3" w:rsidRPr="00F81B76" w:rsidRDefault="006270B3" w:rsidP="00EC5C8D">
      <w:pPr>
        <w:rPr>
          <w:b/>
          <w:sz w:val="16"/>
          <w:szCs w:val="16"/>
          <w:u w:val="single"/>
        </w:rPr>
      </w:pPr>
      <w:r w:rsidRPr="00F81B76">
        <w:rPr>
          <w:b/>
          <w:sz w:val="16"/>
          <w:szCs w:val="16"/>
          <w:u w:val="single"/>
        </w:rPr>
        <w:t>Notes</w:t>
      </w:r>
    </w:p>
    <w:p w:rsidR="006270B3" w:rsidRPr="00884275" w:rsidRDefault="006270B3" w:rsidP="006270B3">
      <w:pPr>
        <w:pStyle w:val="ListParagraph"/>
        <w:numPr>
          <w:ilvl w:val="0"/>
          <w:numId w:val="1"/>
        </w:numPr>
        <w:spacing w:after="0" w:line="240" w:lineRule="auto"/>
        <w:rPr>
          <w:sz w:val="16"/>
          <w:szCs w:val="16"/>
        </w:rPr>
      </w:pPr>
      <w:r w:rsidRPr="00884275">
        <w:rPr>
          <w:sz w:val="16"/>
          <w:szCs w:val="16"/>
        </w:rPr>
        <w:t>Ensure one person has overall responsibility for Action Plans</w:t>
      </w:r>
    </w:p>
    <w:p w:rsidR="006270B3" w:rsidRPr="00884275" w:rsidRDefault="006270B3" w:rsidP="006270B3">
      <w:pPr>
        <w:pStyle w:val="ListParagraph"/>
        <w:numPr>
          <w:ilvl w:val="0"/>
          <w:numId w:val="1"/>
        </w:numPr>
        <w:spacing w:after="0" w:line="240" w:lineRule="auto"/>
        <w:rPr>
          <w:sz w:val="16"/>
          <w:szCs w:val="16"/>
        </w:rPr>
      </w:pPr>
      <w:r w:rsidRPr="00884275">
        <w:rPr>
          <w:sz w:val="16"/>
          <w:szCs w:val="16"/>
        </w:rPr>
        <w:t>Agree realistic deadlines</w:t>
      </w:r>
    </w:p>
    <w:p w:rsidR="006270B3" w:rsidRPr="00884275" w:rsidRDefault="00EC5C8D" w:rsidP="006270B3">
      <w:pPr>
        <w:pStyle w:val="ListParagraph"/>
        <w:numPr>
          <w:ilvl w:val="0"/>
          <w:numId w:val="1"/>
        </w:numPr>
        <w:spacing w:after="0" w:line="240" w:lineRule="auto"/>
        <w:rPr>
          <w:sz w:val="16"/>
          <w:szCs w:val="16"/>
        </w:rPr>
      </w:pPr>
      <w:r>
        <w:rPr>
          <w:sz w:val="16"/>
          <w:szCs w:val="16"/>
        </w:rPr>
        <w:t>Where more than one person respo</w:t>
      </w:r>
      <w:r w:rsidR="00B9334D">
        <w:rPr>
          <w:sz w:val="16"/>
          <w:szCs w:val="16"/>
        </w:rPr>
        <w:t>nsibl</w:t>
      </w:r>
      <w:r>
        <w:rPr>
          <w:sz w:val="16"/>
          <w:szCs w:val="16"/>
        </w:rPr>
        <w:t>e for a task, i</w:t>
      </w:r>
      <w:r w:rsidR="006270B3" w:rsidRPr="00884275">
        <w:rPr>
          <w:sz w:val="16"/>
          <w:szCs w:val="16"/>
        </w:rPr>
        <w:t>ndicate lead responsibilit</w:t>
      </w:r>
      <w:r>
        <w:rPr>
          <w:sz w:val="16"/>
          <w:szCs w:val="16"/>
        </w:rPr>
        <w:t>y</w:t>
      </w:r>
      <w:r w:rsidR="006270B3" w:rsidRPr="00884275">
        <w:rPr>
          <w:sz w:val="16"/>
          <w:szCs w:val="16"/>
        </w:rPr>
        <w:t xml:space="preserve"> in </w:t>
      </w:r>
      <w:r w:rsidR="006270B3" w:rsidRPr="00884275">
        <w:rPr>
          <w:b/>
          <w:sz w:val="16"/>
          <w:szCs w:val="16"/>
        </w:rPr>
        <w:t>bold</w:t>
      </w:r>
    </w:p>
    <w:p w:rsidR="006270B3" w:rsidRPr="00884275" w:rsidRDefault="006270B3" w:rsidP="006270B3">
      <w:pPr>
        <w:pStyle w:val="ListParagraph"/>
        <w:numPr>
          <w:ilvl w:val="0"/>
          <w:numId w:val="1"/>
        </w:numPr>
        <w:spacing w:after="0" w:line="240" w:lineRule="auto"/>
        <w:rPr>
          <w:sz w:val="16"/>
          <w:szCs w:val="16"/>
        </w:rPr>
      </w:pPr>
      <w:r w:rsidRPr="00884275">
        <w:rPr>
          <w:sz w:val="16"/>
          <w:szCs w:val="16"/>
        </w:rPr>
        <w:t>Ensure those assigned responsibilities have a copy of the Plan and are aware of their responsibilities and timeframes</w:t>
      </w:r>
    </w:p>
    <w:p w:rsidR="006270B3" w:rsidRPr="00884275" w:rsidRDefault="006270B3" w:rsidP="006270B3">
      <w:pPr>
        <w:pStyle w:val="ListParagraph"/>
        <w:numPr>
          <w:ilvl w:val="0"/>
          <w:numId w:val="1"/>
        </w:numPr>
        <w:spacing w:after="0" w:line="240" w:lineRule="auto"/>
        <w:rPr>
          <w:sz w:val="16"/>
          <w:szCs w:val="16"/>
        </w:rPr>
      </w:pPr>
      <w:r w:rsidRPr="00884275">
        <w:rPr>
          <w:sz w:val="16"/>
          <w:szCs w:val="16"/>
        </w:rPr>
        <w:t>Monitor implementation by reviewing Action Plans at regular intervals; update Comment/Progress and revise/adjust Plan as necessary</w:t>
      </w:r>
    </w:p>
    <w:p w:rsidR="004F5E18" w:rsidRDefault="006270B3" w:rsidP="004F5E18">
      <w:pPr>
        <w:pStyle w:val="ListParagraph"/>
        <w:numPr>
          <w:ilvl w:val="0"/>
          <w:numId w:val="1"/>
        </w:numPr>
        <w:spacing w:after="0" w:line="240" w:lineRule="auto"/>
        <w:rPr>
          <w:sz w:val="16"/>
          <w:szCs w:val="16"/>
        </w:rPr>
      </w:pPr>
      <w:r w:rsidRPr="00384249">
        <w:rPr>
          <w:b/>
          <w:sz w:val="16"/>
          <w:szCs w:val="16"/>
        </w:rPr>
        <w:t>√</w:t>
      </w:r>
      <w:r w:rsidRPr="00384249">
        <w:rPr>
          <w:sz w:val="16"/>
          <w:szCs w:val="16"/>
        </w:rPr>
        <w:t xml:space="preserve"> = completed</w:t>
      </w:r>
    </w:p>
    <w:p w:rsidR="00834DBB" w:rsidRDefault="00834DBB">
      <w:pPr>
        <w:rPr>
          <w:b/>
          <w:sz w:val="16"/>
          <w:szCs w:val="16"/>
        </w:rPr>
      </w:pPr>
      <w:r>
        <w:rPr>
          <w:b/>
          <w:sz w:val="16"/>
          <w:szCs w:val="16"/>
        </w:rPr>
        <w:br w:type="page"/>
      </w:r>
    </w:p>
    <w:tbl>
      <w:tblPr>
        <w:tblStyle w:val="TableGrid"/>
        <w:tblW w:w="0" w:type="auto"/>
        <w:tblInd w:w="11178" w:type="dxa"/>
        <w:tblLook w:val="04A0" w:firstRow="1" w:lastRow="0" w:firstColumn="1" w:lastColumn="0" w:noHBand="0" w:noVBand="1"/>
      </w:tblPr>
      <w:tblGrid>
        <w:gridCol w:w="1998"/>
      </w:tblGrid>
      <w:tr w:rsidR="003F6901" w:rsidTr="000A698C">
        <w:tc>
          <w:tcPr>
            <w:tcW w:w="1998" w:type="dxa"/>
          </w:tcPr>
          <w:p w:rsidR="003F6901" w:rsidRDefault="003F6901" w:rsidP="003F6901">
            <w:pPr>
              <w:pStyle w:val="ListParagraph"/>
              <w:ind w:left="0"/>
              <w:jc w:val="center"/>
              <w:rPr>
                <w:b/>
                <w:sz w:val="32"/>
                <w:szCs w:val="32"/>
              </w:rPr>
            </w:pPr>
            <w:r>
              <w:rPr>
                <w:b/>
                <w:sz w:val="32"/>
                <w:szCs w:val="32"/>
              </w:rPr>
              <w:lastRenderedPageBreak/>
              <w:t>Example 2</w:t>
            </w:r>
          </w:p>
        </w:tc>
      </w:tr>
    </w:tbl>
    <w:p w:rsidR="003F6901" w:rsidRPr="003F6901" w:rsidRDefault="003F6901" w:rsidP="003F6901">
      <w:pPr>
        <w:pStyle w:val="ListParagraph"/>
        <w:spacing w:after="0" w:line="240" w:lineRule="auto"/>
        <w:jc w:val="center"/>
        <w:rPr>
          <w:sz w:val="32"/>
          <w:szCs w:val="32"/>
        </w:rPr>
      </w:pPr>
      <w:r w:rsidRPr="003F6901">
        <w:rPr>
          <w:sz w:val="32"/>
          <w:szCs w:val="32"/>
        </w:rPr>
        <w:t>School of Engineering</w:t>
      </w:r>
    </w:p>
    <w:p w:rsidR="003F6901" w:rsidRDefault="003F6901" w:rsidP="003F6901">
      <w:pPr>
        <w:pStyle w:val="ListParagraph"/>
        <w:spacing w:after="0" w:line="240" w:lineRule="auto"/>
        <w:jc w:val="center"/>
        <w:rPr>
          <w:b/>
          <w:sz w:val="36"/>
          <w:szCs w:val="36"/>
          <w:u w:val="single"/>
        </w:rPr>
      </w:pPr>
      <w:r>
        <w:rPr>
          <w:b/>
          <w:sz w:val="36"/>
          <w:szCs w:val="36"/>
          <w:u w:val="single"/>
        </w:rPr>
        <w:t xml:space="preserve">HKIE </w:t>
      </w:r>
      <w:r w:rsidRPr="00F81B76">
        <w:rPr>
          <w:b/>
          <w:sz w:val="36"/>
          <w:szCs w:val="36"/>
          <w:u w:val="single"/>
        </w:rPr>
        <w:t>Action Plan: 2014</w:t>
      </w:r>
      <w:r>
        <w:rPr>
          <w:b/>
          <w:sz w:val="36"/>
          <w:szCs w:val="36"/>
          <w:u w:val="single"/>
        </w:rPr>
        <w:t>/15</w:t>
      </w:r>
    </w:p>
    <w:p w:rsidR="004F5E18" w:rsidRPr="00B9334D" w:rsidRDefault="004F5E18" w:rsidP="004F5E18">
      <w:pPr>
        <w:pStyle w:val="ListParagraph"/>
        <w:spacing w:after="0" w:line="240" w:lineRule="auto"/>
        <w:jc w:val="center"/>
        <w:rPr>
          <w:b/>
          <w:sz w:val="16"/>
          <w:szCs w:val="16"/>
          <w:u w:val="single"/>
        </w:rPr>
      </w:pPr>
    </w:p>
    <w:p w:rsidR="004F5E18" w:rsidRDefault="00CA4CC5" w:rsidP="004F5E18">
      <w:pPr>
        <w:spacing w:after="0" w:line="240" w:lineRule="auto"/>
        <w:jc w:val="center"/>
        <w:rPr>
          <w:b/>
          <w:sz w:val="28"/>
          <w:szCs w:val="28"/>
        </w:rPr>
      </w:pPr>
      <w:r>
        <w:rPr>
          <w:b/>
          <w:sz w:val="28"/>
          <w:szCs w:val="28"/>
        </w:rPr>
        <w:t xml:space="preserve">Recommendations </w:t>
      </w:r>
      <w:r w:rsidRPr="00780DB1">
        <w:rPr>
          <w:b/>
          <w:sz w:val="28"/>
          <w:szCs w:val="28"/>
        </w:rPr>
        <w:t xml:space="preserve">from the </w:t>
      </w:r>
      <w:r>
        <w:rPr>
          <w:b/>
          <w:sz w:val="28"/>
          <w:szCs w:val="28"/>
        </w:rPr>
        <w:t>HKIE Provisional Accreditation Report of 23 May 2014</w:t>
      </w:r>
    </w:p>
    <w:p w:rsidR="005042FC" w:rsidRPr="00C07006" w:rsidRDefault="005042FC" w:rsidP="004F5E18">
      <w:pPr>
        <w:spacing w:after="0" w:line="240" w:lineRule="auto"/>
        <w:jc w:val="center"/>
        <w:rPr>
          <w:sz w:val="16"/>
          <w:szCs w:val="16"/>
        </w:rPr>
      </w:pPr>
    </w:p>
    <w:tbl>
      <w:tblPr>
        <w:tblStyle w:val="TableGrid"/>
        <w:tblW w:w="0" w:type="auto"/>
        <w:tblLook w:val="04A0" w:firstRow="1" w:lastRow="0" w:firstColumn="1" w:lastColumn="0" w:noHBand="0" w:noVBand="1"/>
      </w:tblPr>
      <w:tblGrid>
        <w:gridCol w:w="828"/>
        <w:gridCol w:w="6030"/>
        <w:gridCol w:w="4230"/>
        <w:gridCol w:w="1080"/>
        <w:gridCol w:w="1008"/>
      </w:tblGrid>
      <w:tr w:rsidR="004F5E18" w:rsidRPr="004F5E18" w:rsidTr="00834DBB">
        <w:tc>
          <w:tcPr>
            <w:tcW w:w="828" w:type="dxa"/>
          </w:tcPr>
          <w:p w:rsidR="004F5E18" w:rsidRPr="004F5E18" w:rsidRDefault="004F5E18" w:rsidP="004F5E18">
            <w:pPr>
              <w:pStyle w:val="ListParagraph"/>
              <w:ind w:left="0"/>
              <w:jc w:val="center"/>
              <w:rPr>
                <w:b/>
                <w:sz w:val="24"/>
                <w:szCs w:val="24"/>
              </w:rPr>
            </w:pPr>
            <w:r>
              <w:rPr>
                <w:b/>
                <w:sz w:val="24"/>
                <w:szCs w:val="24"/>
              </w:rPr>
              <w:t>Rec.</w:t>
            </w:r>
            <w:r w:rsidRPr="004F5E18">
              <w:rPr>
                <w:b/>
                <w:sz w:val="24"/>
                <w:szCs w:val="24"/>
              </w:rPr>
              <w:t xml:space="preserve"> #</w:t>
            </w:r>
          </w:p>
        </w:tc>
        <w:tc>
          <w:tcPr>
            <w:tcW w:w="6030" w:type="dxa"/>
          </w:tcPr>
          <w:p w:rsidR="004F5E18" w:rsidRPr="004F5E18" w:rsidRDefault="004F5E18" w:rsidP="004F5E18">
            <w:pPr>
              <w:pStyle w:val="ListParagraph"/>
              <w:ind w:left="0"/>
              <w:jc w:val="center"/>
              <w:rPr>
                <w:b/>
                <w:sz w:val="24"/>
                <w:szCs w:val="24"/>
              </w:rPr>
            </w:pPr>
            <w:r>
              <w:rPr>
                <w:b/>
                <w:sz w:val="24"/>
                <w:szCs w:val="24"/>
              </w:rPr>
              <w:t xml:space="preserve">HKIE </w:t>
            </w:r>
            <w:r w:rsidRPr="004F5E18">
              <w:rPr>
                <w:b/>
                <w:sz w:val="24"/>
                <w:szCs w:val="24"/>
              </w:rPr>
              <w:t>Recommendation</w:t>
            </w:r>
          </w:p>
        </w:tc>
        <w:tc>
          <w:tcPr>
            <w:tcW w:w="4230" w:type="dxa"/>
          </w:tcPr>
          <w:p w:rsidR="004F5E18" w:rsidRPr="004F5E18" w:rsidRDefault="00CA4CC5" w:rsidP="00CA4CC5">
            <w:pPr>
              <w:pStyle w:val="ListParagraph"/>
              <w:ind w:left="0"/>
              <w:jc w:val="center"/>
              <w:rPr>
                <w:b/>
                <w:sz w:val="24"/>
                <w:szCs w:val="24"/>
              </w:rPr>
            </w:pPr>
            <w:r>
              <w:rPr>
                <w:b/>
                <w:sz w:val="24"/>
                <w:szCs w:val="24"/>
              </w:rPr>
              <w:t>Targets/Milestones</w:t>
            </w:r>
          </w:p>
        </w:tc>
        <w:tc>
          <w:tcPr>
            <w:tcW w:w="1080" w:type="dxa"/>
          </w:tcPr>
          <w:p w:rsidR="004F5E18" w:rsidRPr="004F5E18" w:rsidRDefault="004F5E18" w:rsidP="004F5E18">
            <w:pPr>
              <w:pStyle w:val="ListParagraph"/>
              <w:ind w:left="0"/>
              <w:jc w:val="center"/>
              <w:rPr>
                <w:b/>
                <w:sz w:val="24"/>
                <w:szCs w:val="24"/>
              </w:rPr>
            </w:pPr>
            <w:r w:rsidRPr="004F5E18">
              <w:rPr>
                <w:b/>
                <w:sz w:val="24"/>
                <w:szCs w:val="24"/>
              </w:rPr>
              <w:t>When</w:t>
            </w:r>
          </w:p>
        </w:tc>
        <w:tc>
          <w:tcPr>
            <w:tcW w:w="1008" w:type="dxa"/>
          </w:tcPr>
          <w:p w:rsidR="004F5E18" w:rsidRPr="004F5E18" w:rsidRDefault="004F5E18" w:rsidP="004F5E18">
            <w:pPr>
              <w:pStyle w:val="ListParagraph"/>
              <w:ind w:left="0"/>
              <w:jc w:val="center"/>
              <w:rPr>
                <w:b/>
                <w:sz w:val="24"/>
                <w:szCs w:val="24"/>
              </w:rPr>
            </w:pPr>
            <w:r w:rsidRPr="004F5E18">
              <w:rPr>
                <w:b/>
                <w:sz w:val="24"/>
                <w:szCs w:val="24"/>
              </w:rPr>
              <w:t>Who</w:t>
            </w:r>
          </w:p>
        </w:tc>
      </w:tr>
      <w:tr w:rsidR="004F5E18" w:rsidRPr="004F5E18" w:rsidTr="00834DBB">
        <w:tc>
          <w:tcPr>
            <w:tcW w:w="828" w:type="dxa"/>
          </w:tcPr>
          <w:p w:rsidR="004F5E18" w:rsidRPr="00B9334D" w:rsidRDefault="00B9334D" w:rsidP="004F5E18">
            <w:pPr>
              <w:pStyle w:val="ListParagraph"/>
              <w:ind w:left="0"/>
              <w:jc w:val="center"/>
              <w:rPr>
                <w:sz w:val="20"/>
                <w:szCs w:val="20"/>
              </w:rPr>
            </w:pPr>
            <w:r w:rsidRPr="00B9334D">
              <w:rPr>
                <w:sz w:val="20"/>
                <w:szCs w:val="20"/>
              </w:rPr>
              <w:t>1</w:t>
            </w:r>
          </w:p>
        </w:tc>
        <w:tc>
          <w:tcPr>
            <w:tcW w:w="6030" w:type="dxa"/>
          </w:tcPr>
          <w:p w:rsidR="004F5E18" w:rsidRPr="00B9334D" w:rsidRDefault="00B9334D" w:rsidP="004F5E18">
            <w:pPr>
              <w:rPr>
                <w:b/>
                <w:i/>
                <w:sz w:val="20"/>
                <w:szCs w:val="20"/>
              </w:rPr>
            </w:pPr>
            <w:r w:rsidRPr="00B9334D">
              <w:rPr>
                <w:rFonts w:cs="Times New Roman"/>
                <w:i/>
                <w:sz w:val="20"/>
                <w:szCs w:val="20"/>
              </w:rPr>
              <w:t>All departments have mapped their curricula to outcomes in terms of where outcomes are taught (T), practiced (P), and measured (M). All of the programs are very ambitious about the amount of assessment and measurement they plan to accomplish. After further experience with the planned assessments, it will be important to consider consolidation of measurements (assessment) to the most important elements of the curriculum in terms of their contributions to a particular outcome</w:t>
            </w:r>
          </w:p>
        </w:tc>
        <w:tc>
          <w:tcPr>
            <w:tcW w:w="4230" w:type="dxa"/>
          </w:tcPr>
          <w:p w:rsidR="004F5E18" w:rsidRPr="004F5E18" w:rsidRDefault="004F5E18" w:rsidP="004F5E18">
            <w:pPr>
              <w:pStyle w:val="ListParagraph"/>
              <w:ind w:left="0"/>
              <w:rPr>
                <w:sz w:val="24"/>
                <w:szCs w:val="24"/>
              </w:rPr>
            </w:pPr>
          </w:p>
        </w:tc>
        <w:tc>
          <w:tcPr>
            <w:tcW w:w="1080" w:type="dxa"/>
          </w:tcPr>
          <w:p w:rsidR="004F5E18" w:rsidRPr="004F5E18" w:rsidRDefault="004F5E18" w:rsidP="004F5E18">
            <w:pPr>
              <w:pStyle w:val="ListParagraph"/>
              <w:ind w:left="0"/>
              <w:rPr>
                <w:sz w:val="24"/>
                <w:szCs w:val="24"/>
              </w:rPr>
            </w:pPr>
          </w:p>
        </w:tc>
        <w:tc>
          <w:tcPr>
            <w:tcW w:w="1008" w:type="dxa"/>
          </w:tcPr>
          <w:p w:rsidR="004F5E18" w:rsidRPr="004F5E18" w:rsidRDefault="004F5E18" w:rsidP="004F5E18">
            <w:pPr>
              <w:pStyle w:val="ListParagraph"/>
              <w:ind w:left="0"/>
              <w:rPr>
                <w:sz w:val="24"/>
                <w:szCs w:val="24"/>
              </w:rPr>
            </w:pPr>
          </w:p>
        </w:tc>
      </w:tr>
      <w:tr w:rsidR="004F5E18" w:rsidRPr="004F5E18" w:rsidTr="00834DBB">
        <w:tc>
          <w:tcPr>
            <w:tcW w:w="828" w:type="dxa"/>
          </w:tcPr>
          <w:p w:rsidR="004F5E18" w:rsidRPr="00B9334D" w:rsidRDefault="00B9334D" w:rsidP="004F5E18">
            <w:pPr>
              <w:pStyle w:val="ListParagraph"/>
              <w:ind w:left="0"/>
              <w:jc w:val="center"/>
              <w:rPr>
                <w:sz w:val="20"/>
                <w:szCs w:val="20"/>
              </w:rPr>
            </w:pPr>
            <w:r w:rsidRPr="00B9334D">
              <w:rPr>
                <w:sz w:val="20"/>
                <w:szCs w:val="20"/>
              </w:rPr>
              <w:t>2</w:t>
            </w:r>
          </w:p>
        </w:tc>
        <w:tc>
          <w:tcPr>
            <w:tcW w:w="6030" w:type="dxa"/>
          </w:tcPr>
          <w:p w:rsidR="004F5E18" w:rsidRPr="00B9334D" w:rsidRDefault="004F5E18" w:rsidP="004F5E18">
            <w:pPr>
              <w:pStyle w:val="ListParagraph"/>
              <w:ind w:left="0"/>
              <w:rPr>
                <w:sz w:val="20"/>
                <w:szCs w:val="20"/>
              </w:rPr>
            </w:pPr>
          </w:p>
        </w:tc>
        <w:tc>
          <w:tcPr>
            <w:tcW w:w="4230" w:type="dxa"/>
          </w:tcPr>
          <w:p w:rsidR="004F5E18" w:rsidRPr="004F5E18" w:rsidRDefault="004F5E18" w:rsidP="004F5E18">
            <w:pPr>
              <w:pStyle w:val="ListParagraph"/>
              <w:ind w:left="0"/>
              <w:rPr>
                <w:sz w:val="24"/>
                <w:szCs w:val="24"/>
              </w:rPr>
            </w:pPr>
          </w:p>
        </w:tc>
        <w:tc>
          <w:tcPr>
            <w:tcW w:w="1080" w:type="dxa"/>
          </w:tcPr>
          <w:p w:rsidR="004F5E18" w:rsidRPr="004F5E18" w:rsidRDefault="004F5E18" w:rsidP="004F5E18">
            <w:pPr>
              <w:pStyle w:val="ListParagraph"/>
              <w:ind w:left="0"/>
              <w:rPr>
                <w:sz w:val="24"/>
                <w:szCs w:val="24"/>
              </w:rPr>
            </w:pPr>
          </w:p>
        </w:tc>
        <w:tc>
          <w:tcPr>
            <w:tcW w:w="1008" w:type="dxa"/>
          </w:tcPr>
          <w:p w:rsidR="004F5E18" w:rsidRPr="004F5E18" w:rsidRDefault="004F5E18" w:rsidP="004F5E18">
            <w:pPr>
              <w:pStyle w:val="ListParagraph"/>
              <w:ind w:left="0"/>
              <w:rPr>
                <w:sz w:val="24"/>
                <w:szCs w:val="24"/>
              </w:rPr>
            </w:pPr>
          </w:p>
        </w:tc>
      </w:tr>
      <w:tr w:rsidR="00834DBB" w:rsidRPr="004F5E18" w:rsidTr="00834DBB">
        <w:tc>
          <w:tcPr>
            <w:tcW w:w="828" w:type="dxa"/>
          </w:tcPr>
          <w:p w:rsidR="00834DBB" w:rsidRPr="00B9334D" w:rsidRDefault="00834DBB" w:rsidP="004F5E18">
            <w:pPr>
              <w:pStyle w:val="ListParagraph"/>
              <w:ind w:left="0"/>
              <w:jc w:val="center"/>
              <w:rPr>
                <w:sz w:val="20"/>
                <w:szCs w:val="20"/>
              </w:rPr>
            </w:pPr>
            <w:r>
              <w:rPr>
                <w:sz w:val="20"/>
                <w:szCs w:val="20"/>
              </w:rPr>
              <w:t>3</w:t>
            </w:r>
          </w:p>
        </w:tc>
        <w:tc>
          <w:tcPr>
            <w:tcW w:w="6030" w:type="dxa"/>
          </w:tcPr>
          <w:p w:rsidR="00834DBB" w:rsidRPr="00B9334D" w:rsidRDefault="00834DBB" w:rsidP="004F5E18">
            <w:pPr>
              <w:pStyle w:val="ListParagraph"/>
              <w:ind w:left="0"/>
              <w:rPr>
                <w:sz w:val="20"/>
                <w:szCs w:val="20"/>
              </w:rPr>
            </w:pPr>
          </w:p>
        </w:tc>
        <w:tc>
          <w:tcPr>
            <w:tcW w:w="4230" w:type="dxa"/>
          </w:tcPr>
          <w:p w:rsidR="00834DBB" w:rsidRPr="004F5E18" w:rsidRDefault="00834DBB" w:rsidP="004F5E18">
            <w:pPr>
              <w:pStyle w:val="ListParagraph"/>
              <w:ind w:left="0"/>
              <w:rPr>
                <w:sz w:val="24"/>
                <w:szCs w:val="24"/>
              </w:rPr>
            </w:pPr>
          </w:p>
        </w:tc>
        <w:tc>
          <w:tcPr>
            <w:tcW w:w="1080" w:type="dxa"/>
          </w:tcPr>
          <w:p w:rsidR="00834DBB" w:rsidRPr="004F5E18" w:rsidRDefault="00834DBB" w:rsidP="004F5E18">
            <w:pPr>
              <w:pStyle w:val="ListParagraph"/>
              <w:ind w:left="0"/>
              <w:rPr>
                <w:sz w:val="24"/>
                <w:szCs w:val="24"/>
              </w:rPr>
            </w:pPr>
          </w:p>
        </w:tc>
        <w:tc>
          <w:tcPr>
            <w:tcW w:w="1008" w:type="dxa"/>
          </w:tcPr>
          <w:p w:rsidR="00834DBB" w:rsidRPr="004F5E18" w:rsidRDefault="00834DBB" w:rsidP="004F5E18">
            <w:pPr>
              <w:pStyle w:val="ListParagraph"/>
              <w:ind w:left="0"/>
              <w:rPr>
                <w:sz w:val="24"/>
                <w:szCs w:val="24"/>
              </w:rPr>
            </w:pPr>
          </w:p>
        </w:tc>
      </w:tr>
    </w:tbl>
    <w:p w:rsidR="004F5E18" w:rsidRDefault="004F5E18" w:rsidP="004F5E18">
      <w:pPr>
        <w:pStyle w:val="ListParagraph"/>
        <w:spacing w:after="0" w:line="240" w:lineRule="auto"/>
        <w:ind w:left="0"/>
        <w:rPr>
          <w:sz w:val="16"/>
          <w:szCs w:val="16"/>
        </w:rPr>
      </w:pPr>
    </w:p>
    <w:p w:rsidR="005042FC" w:rsidRPr="00B9334D" w:rsidRDefault="005042FC" w:rsidP="004F5E18">
      <w:pPr>
        <w:pStyle w:val="ListParagraph"/>
        <w:spacing w:after="0" w:line="240" w:lineRule="auto"/>
        <w:ind w:left="0"/>
        <w:rPr>
          <w:sz w:val="16"/>
          <w:szCs w:val="16"/>
        </w:rPr>
      </w:pPr>
    </w:p>
    <w:tbl>
      <w:tblPr>
        <w:tblStyle w:val="TableGrid"/>
        <w:tblW w:w="0" w:type="auto"/>
        <w:tblInd w:w="11178" w:type="dxa"/>
        <w:tblLook w:val="04A0" w:firstRow="1" w:lastRow="0" w:firstColumn="1" w:lastColumn="0" w:noHBand="0" w:noVBand="1"/>
      </w:tblPr>
      <w:tblGrid>
        <w:gridCol w:w="1998"/>
      </w:tblGrid>
      <w:tr w:rsidR="003F6901" w:rsidTr="000A698C">
        <w:tc>
          <w:tcPr>
            <w:tcW w:w="1998" w:type="dxa"/>
          </w:tcPr>
          <w:p w:rsidR="003F6901" w:rsidRDefault="003F6901" w:rsidP="003F6901">
            <w:pPr>
              <w:pStyle w:val="ListParagraph"/>
              <w:ind w:left="0"/>
              <w:jc w:val="center"/>
              <w:rPr>
                <w:b/>
                <w:sz w:val="32"/>
                <w:szCs w:val="32"/>
              </w:rPr>
            </w:pPr>
            <w:r>
              <w:rPr>
                <w:b/>
                <w:sz w:val="32"/>
                <w:szCs w:val="32"/>
              </w:rPr>
              <w:t>Example 3</w:t>
            </w:r>
          </w:p>
        </w:tc>
      </w:tr>
    </w:tbl>
    <w:p w:rsidR="003F6901" w:rsidRPr="003F6901" w:rsidRDefault="003F6901" w:rsidP="003F6901">
      <w:pPr>
        <w:pStyle w:val="ListParagraph"/>
        <w:spacing w:after="0" w:line="240" w:lineRule="auto"/>
        <w:jc w:val="center"/>
        <w:rPr>
          <w:sz w:val="32"/>
          <w:szCs w:val="32"/>
        </w:rPr>
      </w:pPr>
      <w:r w:rsidRPr="003F6901">
        <w:rPr>
          <w:sz w:val="32"/>
          <w:szCs w:val="32"/>
        </w:rPr>
        <w:t>School of Engineering</w:t>
      </w:r>
    </w:p>
    <w:p w:rsidR="003F6901" w:rsidRDefault="003F6901" w:rsidP="003F6901">
      <w:pPr>
        <w:pStyle w:val="ListParagraph"/>
        <w:spacing w:after="0" w:line="240" w:lineRule="auto"/>
        <w:jc w:val="center"/>
        <w:rPr>
          <w:b/>
          <w:sz w:val="36"/>
          <w:szCs w:val="36"/>
          <w:u w:val="single"/>
        </w:rPr>
      </w:pPr>
      <w:r>
        <w:rPr>
          <w:b/>
          <w:sz w:val="36"/>
          <w:szCs w:val="36"/>
          <w:u w:val="single"/>
        </w:rPr>
        <w:t xml:space="preserve">HKIE </w:t>
      </w:r>
      <w:r w:rsidRPr="00F81B76">
        <w:rPr>
          <w:b/>
          <w:sz w:val="36"/>
          <w:szCs w:val="36"/>
          <w:u w:val="single"/>
        </w:rPr>
        <w:t>Action Plan: 2014</w:t>
      </w:r>
      <w:r>
        <w:rPr>
          <w:b/>
          <w:sz w:val="36"/>
          <w:szCs w:val="36"/>
          <w:u w:val="single"/>
        </w:rPr>
        <w:t>/15</w:t>
      </w:r>
    </w:p>
    <w:p w:rsidR="004F5E18" w:rsidRPr="00B9334D" w:rsidRDefault="004F5E18" w:rsidP="004F5E18">
      <w:pPr>
        <w:pStyle w:val="ListParagraph"/>
        <w:spacing w:after="0" w:line="240" w:lineRule="auto"/>
        <w:ind w:left="0"/>
        <w:rPr>
          <w:sz w:val="16"/>
          <w:szCs w:val="16"/>
        </w:rPr>
      </w:pPr>
    </w:p>
    <w:p w:rsidR="003F6901" w:rsidRPr="00B9334D" w:rsidRDefault="002C3A6B" w:rsidP="002C3A6B">
      <w:pPr>
        <w:spacing w:after="0" w:line="240" w:lineRule="auto"/>
        <w:jc w:val="center"/>
        <w:rPr>
          <w:b/>
          <w:sz w:val="16"/>
          <w:szCs w:val="16"/>
        </w:rPr>
      </w:pPr>
      <w:r>
        <w:rPr>
          <w:b/>
          <w:sz w:val="28"/>
          <w:szCs w:val="28"/>
        </w:rPr>
        <w:t xml:space="preserve">Recommendations </w:t>
      </w:r>
      <w:r w:rsidRPr="00780DB1">
        <w:rPr>
          <w:b/>
          <w:sz w:val="28"/>
          <w:szCs w:val="28"/>
        </w:rPr>
        <w:t xml:space="preserve">from the </w:t>
      </w:r>
      <w:r>
        <w:rPr>
          <w:b/>
          <w:sz w:val="28"/>
          <w:szCs w:val="28"/>
        </w:rPr>
        <w:t>HKIE Provisional Accreditation Report of 23 May 2014</w:t>
      </w:r>
    </w:p>
    <w:p w:rsidR="002C3A6B" w:rsidRPr="00B9334D" w:rsidRDefault="002C3A6B" w:rsidP="002C3A6B">
      <w:pPr>
        <w:spacing w:after="0" w:line="240" w:lineRule="auto"/>
        <w:jc w:val="both"/>
        <w:rPr>
          <w:b/>
          <w:i/>
          <w:sz w:val="16"/>
          <w:szCs w:val="16"/>
        </w:rPr>
      </w:pPr>
      <w:r w:rsidRPr="00B9334D">
        <w:rPr>
          <w:b/>
          <w:sz w:val="20"/>
          <w:szCs w:val="20"/>
        </w:rPr>
        <w:t>Rec</w:t>
      </w:r>
      <w:proofErr w:type="gramStart"/>
      <w:r w:rsidRPr="00B9334D">
        <w:rPr>
          <w:b/>
          <w:sz w:val="20"/>
          <w:szCs w:val="20"/>
        </w:rPr>
        <w:t>.#</w:t>
      </w:r>
      <w:proofErr w:type="gramEnd"/>
      <w:r w:rsidR="00B9334D" w:rsidRPr="00B9334D">
        <w:rPr>
          <w:b/>
          <w:sz w:val="20"/>
          <w:szCs w:val="20"/>
        </w:rPr>
        <w:t>1</w:t>
      </w:r>
      <w:r w:rsidRPr="00B9334D">
        <w:rPr>
          <w:b/>
          <w:sz w:val="20"/>
          <w:szCs w:val="20"/>
        </w:rPr>
        <w:t xml:space="preserve">: </w:t>
      </w:r>
      <w:r w:rsidR="00B9334D" w:rsidRPr="00B9334D">
        <w:rPr>
          <w:rFonts w:cs="Times New Roman"/>
          <w:i/>
          <w:sz w:val="20"/>
          <w:szCs w:val="20"/>
        </w:rPr>
        <w:t>All departments have mapped their curricula to outcomes in terms of where outcomes are taught (T), practiced (P), and measured (M). All of the programs are very ambitious about the amount of assessment and measurement they plan to accomplish. After further experience with the planned assessments, it will be important to consider consolidation of measurements (assessment) to the most important elements of the curriculum in terms of their contributions to a particular outcome</w:t>
      </w:r>
      <w:r w:rsidR="00B9334D" w:rsidRPr="00B9334D">
        <w:rPr>
          <w:b/>
          <w:i/>
          <w:sz w:val="20"/>
          <w:szCs w:val="20"/>
        </w:rPr>
        <w:t xml:space="preserve"> </w:t>
      </w:r>
      <w:r w:rsidR="00577170" w:rsidRPr="00B9334D">
        <w:rPr>
          <w:b/>
          <w:i/>
          <w:sz w:val="20"/>
          <w:szCs w:val="20"/>
        </w:rPr>
        <w:t>[</w:t>
      </w:r>
      <w:r w:rsidR="00577170" w:rsidRPr="00B9334D">
        <w:rPr>
          <w:b/>
          <w:sz w:val="20"/>
          <w:szCs w:val="20"/>
        </w:rPr>
        <w:t xml:space="preserve">√ </w:t>
      </w:r>
      <w:r w:rsidR="00577170" w:rsidRPr="00B9334D">
        <w:rPr>
          <w:sz w:val="20"/>
          <w:szCs w:val="20"/>
        </w:rPr>
        <w:t>= completed]</w:t>
      </w:r>
    </w:p>
    <w:p w:rsidR="002C3A6B" w:rsidRPr="00C07006" w:rsidRDefault="002C3A6B" w:rsidP="002C3A6B">
      <w:pPr>
        <w:spacing w:after="0" w:line="240" w:lineRule="auto"/>
        <w:jc w:val="center"/>
        <w:rPr>
          <w:sz w:val="16"/>
          <w:szCs w:val="16"/>
        </w:rPr>
      </w:pPr>
    </w:p>
    <w:tbl>
      <w:tblPr>
        <w:tblStyle w:val="TableGrid"/>
        <w:tblW w:w="0" w:type="auto"/>
        <w:tblLook w:val="04A0" w:firstRow="1" w:lastRow="0" w:firstColumn="1" w:lastColumn="0" w:noHBand="0" w:noVBand="1"/>
      </w:tblPr>
      <w:tblGrid>
        <w:gridCol w:w="468"/>
        <w:gridCol w:w="4802"/>
        <w:gridCol w:w="1588"/>
        <w:gridCol w:w="1530"/>
        <w:gridCol w:w="4788"/>
      </w:tblGrid>
      <w:tr w:rsidR="002C3A6B" w:rsidRPr="004F5E18" w:rsidTr="002C3A6B">
        <w:tc>
          <w:tcPr>
            <w:tcW w:w="468" w:type="dxa"/>
          </w:tcPr>
          <w:p w:rsidR="002C3A6B" w:rsidRPr="004F5E18" w:rsidRDefault="00CA4CC5" w:rsidP="000A698C">
            <w:pPr>
              <w:pStyle w:val="ListParagraph"/>
              <w:ind w:left="0"/>
              <w:jc w:val="center"/>
              <w:rPr>
                <w:b/>
                <w:sz w:val="24"/>
                <w:szCs w:val="24"/>
              </w:rPr>
            </w:pPr>
            <w:r>
              <w:rPr>
                <w:b/>
                <w:sz w:val="24"/>
                <w:szCs w:val="24"/>
              </w:rPr>
              <w:t>#</w:t>
            </w:r>
          </w:p>
        </w:tc>
        <w:tc>
          <w:tcPr>
            <w:tcW w:w="4802" w:type="dxa"/>
          </w:tcPr>
          <w:p w:rsidR="002C3A6B" w:rsidRPr="004F5E18" w:rsidRDefault="003F6901" w:rsidP="000A698C">
            <w:pPr>
              <w:pStyle w:val="ListParagraph"/>
              <w:ind w:left="0"/>
              <w:jc w:val="center"/>
              <w:rPr>
                <w:b/>
                <w:sz w:val="24"/>
                <w:szCs w:val="24"/>
              </w:rPr>
            </w:pPr>
            <w:r>
              <w:rPr>
                <w:b/>
                <w:sz w:val="24"/>
                <w:szCs w:val="24"/>
              </w:rPr>
              <w:t>Targets/Milestones</w:t>
            </w:r>
          </w:p>
        </w:tc>
        <w:tc>
          <w:tcPr>
            <w:tcW w:w="1588" w:type="dxa"/>
          </w:tcPr>
          <w:p w:rsidR="002C3A6B" w:rsidRPr="004F5E18" w:rsidRDefault="002C3A6B" w:rsidP="000A698C">
            <w:pPr>
              <w:pStyle w:val="ListParagraph"/>
              <w:ind w:left="0"/>
              <w:jc w:val="center"/>
              <w:rPr>
                <w:b/>
                <w:sz w:val="24"/>
                <w:szCs w:val="24"/>
              </w:rPr>
            </w:pPr>
            <w:r w:rsidRPr="004F5E18">
              <w:rPr>
                <w:b/>
                <w:sz w:val="24"/>
                <w:szCs w:val="24"/>
              </w:rPr>
              <w:t>When</w:t>
            </w:r>
          </w:p>
        </w:tc>
        <w:tc>
          <w:tcPr>
            <w:tcW w:w="1530" w:type="dxa"/>
          </w:tcPr>
          <w:p w:rsidR="002C3A6B" w:rsidRPr="004F5E18" w:rsidRDefault="002C3A6B" w:rsidP="000A698C">
            <w:pPr>
              <w:pStyle w:val="ListParagraph"/>
              <w:ind w:left="0"/>
              <w:jc w:val="center"/>
              <w:rPr>
                <w:b/>
                <w:sz w:val="24"/>
                <w:szCs w:val="24"/>
              </w:rPr>
            </w:pPr>
            <w:r w:rsidRPr="004F5E18">
              <w:rPr>
                <w:b/>
                <w:sz w:val="24"/>
                <w:szCs w:val="24"/>
              </w:rPr>
              <w:t>Who</w:t>
            </w:r>
          </w:p>
        </w:tc>
        <w:tc>
          <w:tcPr>
            <w:tcW w:w="4788" w:type="dxa"/>
          </w:tcPr>
          <w:p w:rsidR="002C3A6B" w:rsidRPr="004F5E18" w:rsidRDefault="002C3A6B" w:rsidP="000A698C">
            <w:pPr>
              <w:pStyle w:val="ListParagraph"/>
              <w:ind w:left="0"/>
              <w:jc w:val="center"/>
              <w:rPr>
                <w:b/>
                <w:sz w:val="24"/>
                <w:szCs w:val="24"/>
              </w:rPr>
            </w:pPr>
            <w:r w:rsidRPr="003F5DB1">
              <w:rPr>
                <w:b/>
              </w:rPr>
              <w:t>Comment/Progress as @ 3</w:t>
            </w:r>
            <w:r>
              <w:rPr>
                <w:b/>
              </w:rPr>
              <w:t>1</w:t>
            </w:r>
            <w:r w:rsidRPr="003F5DB1">
              <w:rPr>
                <w:b/>
              </w:rPr>
              <w:t xml:space="preserve"> Ju</w:t>
            </w:r>
            <w:r>
              <w:rPr>
                <w:b/>
              </w:rPr>
              <w:t>ly 2014</w:t>
            </w:r>
          </w:p>
        </w:tc>
      </w:tr>
      <w:tr w:rsidR="002C3A6B" w:rsidRPr="004F5E18" w:rsidTr="002C3A6B">
        <w:tc>
          <w:tcPr>
            <w:tcW w:w="468" w:type="dxa"/>
          </w:tcPr>
          <w:p w:rsidR="002C3A6B" w:rsidRPr="005042FC" w:rsidRDefault="00CA4CC5" w:rsidP="000A698C">
            <w:pPr>
              <w:pStyle w:val="ListParagraph"/>
              <w:ind w:left="0"/>
              <w:jc w:val="center"/>
              <w:rPr>
                <w:sz w:val="20"/>
                <w:szCs w:val="20"/>
              </w:rPr>
            </w:pPr>
            <w:r w:rsidRPr="005042FC">
              <w:rPr>
                <w:sz w:val="20"/>
                <w:szCs w:val="20"/>
              </w:rPr>
              <w:t>1</w:t>
            </w:r>
          </w:p>
        </w:tc>
        <w:tc>
          <w:tcPr>
            <w:tcW w:w="4802" w:type="dxa"/>
          </w:tcPr>
          <w:p w:rsidR="002C3A6B" w:rsidRPr="005042FC" w:rsidRDefault="002C3A6B" w:rsidP="000A698C">
            <w:pPr>
              <w:rPr>
                <w:b/>
                <w:i/>
                <w:sz w:val="20"/>
                <w:szCs w:val="20"/>
              </w:rPr>
            </w:pPr>
          </w:p>
        </w:tc>
        <w:tc>
          <w:tcPr>
            <w:tcW w:w="1588" w:type="dxa"/>
          </w:tcPr>
          <w:p w:rsidR="002C3A6B" w:rsidRPr="005042FC" w:rsidRDefault="002C3A6B" w:rsidP="000A698C">
            <w:pPr>
              <w:pStyle w:val="ListParagraph"/>
              <w:ind w:left="0"/>
              <w:rPr>
                <w:sz w:val="20"/>
                <w:szCs w:val="20"/>
              </w:rPr>
            </w:pPr>
          </w:p>
        </w:tc>
        <w:tc>
          <w:tcPr>
            <w:tcW w:w="1530" w:type="dxa"/>
          </w:tcPr>
          <w:p w:rsidR="002C3A6B" w:rsidRPr="005042FC" w:rsidRDefault="002C3A6B" w:rsidP="000A698C">
            <w:pPr>
              <w:pStyle w:val="ListParagraph"/>
              <w:ind w:left="0"/>
              <w:rPr>
                <w:sz w:val="20"/>
                <w:szCs w:val="20"/>
              </w:rPr>
            </w:pPr>
          </w:p>
        </w:tc>
        <w:tc>
          <w:tcPr>
            <w:tcW w:w="4788" w:type="dxa"/>
          </w:tcPr>
          <w:p w:rsidR="002C3A6B" w:rsidRPr="005042FC" w:rsidRDefault="00CA4CC5" w:rsidP="00577170">
            <w:pPr>
              <w:pStyle w:val="ListParagraph"/>
              <w:ind w:left="0"/>
              <w:jc w:val="center"/>
              <w:rPr>
                <w:sz w:val="20"/>
                <w:szCs w:val="20"/>
              </w:rPr>
            </w:pPr>
            <w:r w:rsidRPr="005042FC">
              <w:rPr>
                <w:b/>
                <w:sz w:val="20"/>
                <w:szCs w:val="20"/>
              </w:rPr>
              <w:t>√</w:t>
            </w:r>
          </w:p>
        </w:tc>
      </w:tr>
      <w:tr w:rsidR="002C3A6B" w:rsidRPr="004F5E18" w:rsidTr="002C3A6B">
        <w:tc>
          <w:tcPr>
            <w:tcW w:w="468" w:type="dxa"/>
          </w:tcPr>
          <w:p w:rsidR="002C3A6B" w:rsidRPr="005042FC" w:rsidRDefault="00CA4CC5" w:rsidP="000A698C">
            <w:pPr>
              <w:pStyle w:val="ListParagraph"/>
              <w:ind w:left="0"/>
              <w:jc w:val="center"/>
              <w:rPr>
                <w:sz w:val="20"/>
                <w:szCs w:val="20"/>
              </w:rPr>
            </w:pPr>
            <w:r w:rsidRPr="005042FC">
              <w:rPr>
                <w:sz w:val="20"/>
                <w:szCs w:val="20"/>
              </w:rPr>
              <w:t>2</w:t>
            </w:r>
          </w:p>
        </w:tc>
        <w:tc>
          <w:tcPr>
            <w:tcW w:w="4802" w:type="dxa"/>
          </w:tcPr>
          <w:p w:rsidR="002C3A6B" w:rsidRPr="005042FC" w:rsidRDefault="002C3A6B" w:rsidP="000A698C">
            <w:pPr>
              <w:pStyle w:val="ListParagraph"/>
              <w:ind w:left="0"/>
              <w:rPr>
                <w:sz w:val="20"/>
                <w:szCs w:val="20"/>
              </w:rPr>
            </w:pPr>
          </w:p>
        </w:tc>
        <w:tc>
          <w:tcPr>
            <w:tcW w:w="1588" w:type="dxa"/>
          </w:tcPr>
          <w:p w:rsidR="002C3A6B" w:rsidRPr="005042FC" w:rsidRDefault="002C3A6B" w:rsidP="000A698C">
            <w:pPr>
              <w:pStyle w:val="ListParagraph"/>
              <w:ind w:left="0"/>
              <w:rPr>
                <w:sz w:val="20"/>
                <w:szCs w:val="20"/>
              </w:rPr>
            </w:pPr>
          </w:p>
        </w:tc>
        <w:tc>
          <w:tcPr>
            <w:tcW w:w="1530" w:type="dxa"/>
          </w:tcPr>
          <w:p w:rsidR="002C3A6B" w:rsidRPr="005042FC" w:rsidRDefault="002C3A6B" w:rsidP="000A698C">
            <w:pPr>
              <w:pStyle w:val="ListParagraph"/>
              <w:ind w:left="0"/>
              <w:rPr>
                <w:sz w:val="20"/>
                <w:szCs w:val="20"/>
              </w:rPr>
            </w:pPr>
          </w:p>
        </w:tc>
        <w:tc>
          <w:tcPr>
            <w:tcW w:w="4788" w:type="dxa"/>
          </w:tcPr>
          <w:p w:rsidR="002C3A6B" w:rsidRPr="005042FC" w:rsidRDefault="002C3A6B" w:rsidP="000A698C">
            <w:pPr>
              <w:pStyle w:val="ListParagraph"/>
              <w:ind w:left="0"/>
              <w:rPr>
                <w:sz w:val="20"/>
                <w:szCs w:val="20"/>
              </w:rPr>
            </w:pPr>
          </w:p>
        </w:tc>
      </w:tr>
      <w:tr w:rsidR="002C3A6B" w:rsidRPr="004F5E18" w:rsidTr="002C3A6B">
        <w:tc>
          <w:tcPr>
            <w:tcW w:w="468" w:type="dxa"/>
          </w:tcPr>
          <w:p w:rsidR="002C3A6B" w:rsidRPr="005042FC" w:rsidRDefault="00CA4CC5" w:rsidP="000A698C">
            <w:pPr>
              <w:pStyle w:val="ListParagraph"/>
              <w:ind w:left="0"/>
              <w:jc w:val="center"/>
              <w:rPr>
                <w:sz w:val="20"/>
                <w:szCs w:val="20"/>
              </w:rPr>
            </w:pPr>
            <w:r w:rsidRPr="005042FC">
              <w:rPr>
                <w:sz w:val="20"/>
                <w:szCs w:val="20"/>
              </w:rPr>
              <w:t>3</w:t>
            </w:r>
          </w:p>
        </w:tc>
        <w:tc>
          <w:tcPr>
            <w:tcW w:w="4802" w:type="dxa"/>
          </w:tcPr>
          <w:p w:rsidR="002C3A6B" w:rsidRPr="005042FC" w:rsidRDefault="002C3A6B" w:rsidP="000A698C">
            <w:pPr>
              <w:pStyle w:val="ListParagraph"/>
              <w:ind w:left="0"/>
              <w:rPr>
                <w:sz w:val="20"/>
                <w:szCs w:val="20"/>
              </w:rPr>
            </w:pPr>
          </w:p>
        </w:tc>
        <w:tc>
          <w:tcPr>
            <w:tcW w:w="1588" w:type="dxa"/>
          </w:tcPr>
          <w:p w:rsidR="002C3A6B" w:rsidRPr="005042FC" w:rsidRDefault="002C3A6B" w:rsidP="000A698C">
            <w:pPr>
              <w:pStyle w:val="ListParagraph"/>
              <w:ind w:left="0"/>
              <w:rPr>
                <w:sz w:val="20"/>
                <w:szCs w:val="20"/>
              </w:rPr>
            </w:pPr>
          </w:p>
        </w:tc>
        <w:tc>
          <w:tcPr>
            <w:tcW w:w="1530" w:type="dxa"/>
          </w:tcPr>
          <w:p w:rsidR="002C3A6B" w:rsidRPr="005042FC" w:rsidRDefault="002C3A6B" w:rsidP="000A698C">
            <w:pPr>
              <w:pStyle w:val="ListParagraph"/>
              <w:ind w:left="0"/>
              <w:rPr>
                <w:sz w:val="20"/>
                <w:szCs w:val="20"/>
              </w:rPr>
            </w:pPr>
          </w:p>
        </w:tc>
        <w:tc>
          <w:tcPr>
            <w:tcW w:w="4788" w:type="dxa"/>
          </w:tcPr>
          <w:p w:rsidR="002C3A6B" w:rsidRPr="005042FC" w:rsidRDefault="002C3A6B" w:rsidP="000A698C">
            <w:pPr>
              <w:pStyle w:val="ListParagraph"/>
              <w:ind w:left="0"/>
              <w:rPr>
                <w:sz w:val="20"/>
                <w:szCs w:val="20"/>
              </w:rPr>
            </w:pPr>
          </w:p>
        </w:tc>
      </w:tr>
    </w:tbl>
    <w:p w:rsidR="004F5E18" w:rsidRPr="004F5E18" w:rsidRDefault="004F5E18" w:rsidP="00834DBB">
      <w:pPr>
        <w:pStyle w:val="ListParagraph"/>
        <w:spacing w:after="0" w:line="240" w:lineRule="auto"/>
        <w:ind w:left="0"/>
        <w:rPr>
          <w:sz w:val="24"/>
          <w:szCs w:val="24"/>
        </w:rPr>
      </w:pPr>
    </w:p>
    <w:sectPr w:rsidR="004F5E18" w:rsidRPr="004F5E18" w:rsidSect="003F5DB1">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F76" w:rsidRDefault="00BB7F76" w:rsidP="00780DB1">
      <w:pPr>
        <w:spacing w:after="0" w:line="240" w:lineRule="auto"/>
      </w:pPr>
      <w:r>
        <w:separator/>
      </w:r>
    </w:p>
  </w:endnote>
  <w:endnote w:type="continuationSeparator" w:id="0">
    <w:p w:rsidR="00BB7F76" w:rsidRDefault="00BB7F76" w:rsidP="0078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B1" w:rsidRDefault="00780D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B1" w:rsidRDefault="00780D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B1" w:rsidRDefault="00780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F76" w:rsidRDefault="00BB7F76" w:rsidP="00780DB1">
      <w:pPr>
        <w:spacing w:after="0" w:line="240" w:lineRule="auto"/>
      </w:pPr>
      <w:r>
        <w:separator/>
      </w:r>
    </w:p>
  </w:footnote>
  <w:footnote w:type="continuationSeparator" w:id="0">
    <w:p w:rsidR="00BB7F76" w:rsidRDefault="00BB7F76" w:rsidP="00780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B1" w:rsidRDefault="00780D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B1" w:rsidRDefault="00780D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DB1" w:rsidRDefault="00780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3799D"/>
    <w:multiLevelType w:val="hybridMultilevel"/>
    <w:tmpl w:val="7E68E9E2"/>
    <w:lvl w:ilvl="0" w:tplc="1F7E8EDE">
      <w:start w:val="5"/>
      <w:numFmt w:val="bullet"/>
      <w:lvlText w:val="-"/>
      <w:lvlJc w:val="left"/>
      <w:pPr>
        <w:ind w:left="630" w:hanging="360"/>
      </w:pPr>
      <w:rPr>
        <w:rFonts w:ascii="Calibri" w:eastAsiaTheme="minorHAnsi" w:hAnsi="Calibri" w:cstheme="min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29BF3298"/>
    <w:multiLevelType w:val="hybridMultilevel"/>
    <w:tmpl w:val="FB50CCAC"/>
    <w:lvl w:ilvl="0" w:tplc="C1D6B7B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37C88"/>
    <w:multiLevelType w:val="hybridMultilevel"/>
    <w:tmpl w:val="122685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4D433A5E"/>
    <w:multiLevelType w:val="hybridMultilevel"/>
    <w:tmpl w:val="54C0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624F52"/>
    <w:multiLevelType w:val="hybridMultilevel"/>
    <w:tmpl w:val="29C6DCC8"/>
    <w:lvl w:ilvl="0" w:tplc="3CF2876E">
      <w:start w:val="3"/>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B1"/>
    <w:rsid w:val="0006278A"/>
    <w:rsid w:val="00073AAE"/>
    <w:rsid w:val="000805FC"/>
    <w:rsid w:val="000A42BA"/>
    <w:rsid w:val="001805C7"/>
    <w:rsid w:val="001E2F56"/>
    <w:rsid w:val="00253C7B"/>
    <w:rsid w:val="002C3A6B"/>
    <w:rsid w:val="002C7B66"/>
    <w:rsid w:val="003553BD"/>
    <w:rsid w:val="00384249"/>
    <w:rsid w:val="003F5DB1"/>
    <w:rsid w:val="003F6901"/>
    <w:rsid w:val="0043345F"/>
    <w:rsid w:val="004E627A"/>
    <w:rsid w:val="004F5E18"/>
    <w:rsid w:val="005026F5"/>
    <w:rsid w:val="005042FC"/>
    <w:rsid w:val="00577170"/>
    <w:rsid w:val="005A2C87"/>
    <w:rsid w:val="0060248D"/>
    <w:rsid w:val="006270B3"/>
    <w:rsid w:val="007211F4"/>
    <w:rsid w:val="00780DB1"/>
    <w:rsid w:val="00834DBB"/>
    <w:rsid w:val="00860027"/>
    <w:rsid w:val="00884275"/>
    <w:rsid w:val="008E590B"/>
    <w:rsid w:val="00905CF2"/>
    <w:rsid w:val="009B7567"/>
    <w:rsid w:val="00A07F32"/>
    <w:rsid w:val="00A44760"/>
    <w:rsid w:val="00B17C6C"/>
    <w:rsid w:val="00B51ABF"/>
    <w:rsid w:val="00B54A96"/>
    <w:rsid w:val="00B80FCD"/>
    <w:rsid w:val="00B9334D"/>
    <w:rsid w:val="00BB7F76"/>
    <w:rsid w:val="00BE7C34"/>
    <w:rsid w:val="00C07006"/>
    <w:rsid w:val="00C13D0F"/>
    <w:rsid w:val="00C26B27"/>
    <w:rsid w:val="00C31DEA"/>
    <w:rsid w:val="00C9505B"/>
    <w:rsid w:val="00CA4CC5"/>
    <w:rsid w:val="00D66F7E"/>
    <w:rsid w:val="00D8289A"/>
    <w:rsid w:val="00DE0660"/>
    <w:rsid w:val="00E43F17"/>
    <w:rsid w:val="00E70AD0"/>
    <w:rsid w:val="00E841F8"/>
    <w:rsid w:val="00EC5C8D"/>
    <w:rsid w:val="00F77ED1"/>
    <w:rsid w:val="00F8091C"/>
    <w:rsid w:val="00F81B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E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5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DB1"/>
    <w:pPr>
      <w:ind w:left="720"/>
      <w:contextualSpacing/>
    </w:pPr>
  </w:style>
  <w:style w:type="paragraph" w:styleId="Header">
    <w:name w:val="header"/>
    <w:basedOn w:val="Normal"/>
    <w:link w:val="HeaderChar"/>
    <w:uiPriority w:val="99"/>
    <w:unhideWhenUsed/>
    <w:rsid w:val="00780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DB1"/>
  </w:style>
  <w:style w:type="paragraph" w:styleId="Footer">
    <w:name w:val="footer"/>
    <w:basedOn w:val="Normal"/>
    <w:link w:val="FooterChar"/>
    <w:uiPriority w:val="99"/>
    <w:unhideWhenUsed/>
    <w:rsid w:val="00780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DB1"/>
  </w:style>
  <w:style w:type="paragraph" w:styleId="BalloonText">
    <w:name w:val="Balloon Text"/>
    <w:basedOn w:val="Normal"/>
    <w:link w:val="BalloonTextChar"/>
    <w:uiPriority w:val="99"/>
    <w:semiHidden/>
    <w:unhideWhenUsed/>
    <w:rsid w:val="00721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1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E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5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DB1"/>
    <w:pPr>
      <w:ind w:left="720"/>
      <w:contextualSpacing/>
    </w:pPr>
  </w:style>
  <w:style w:type="paragraph" w:styleId="Header">
    <w:name w:val="header"/>
    <w:basedOn w:val="Normal"/>
    <w:link w:val="HeaderChar"/>
    <w:uiPriority w:val="99"/>
    <w:unhideWhenUsed/>
    <w:rsid w:val="00780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DB1"/>
  </w:style>
  <w:style w:type="paragraph" w:styleId="Footer">
    <w:name w:val="footer"/>
    <w:basedOn w:val="Normal"/>
    <w:link w:val="FooterChar"/>
    <w:uiPriority w:val="99"/>
    <w:unhideWhenUsed/>
    <w:rsid w:val="00780D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DB1"/>
  </w:style>
  <w:style w:type="paragraph" w:styleId="BalloonText">
    <w:name w:val="Balloon Text"/>
    <w:basedOn w:val="Normal"/>
    <w:link w:val="BalloonTextChar"/>
    <w:uiPriority w:val="99"/>
    <w:semiHidden/>
    <w:unhideWhenUsed/>
    <w:rsid w:val="007211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1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87296">
      <w:bodyDiv w:val="1"/>
      <w:marLeft w:val="0"/>
      <w:marRight w:val="0"/>
      <w:marTop w:val="0"/>
      <w:marBottom w:val="0"/>
      <w:divBdr>
        <w:top w:val="none" w:sz="0" w:space="0" w:color="auto"/>
        <w:left w:val="none" w:sz="0" w:space="0" w:color="auto"/>
        <w:bottom w:val="none" w:sz="0" w:space="0" w:color="auto"/>
        <w:right w:val="none" w:sz="0" w:space="0" w:color="auto"/>
      </w:divBdr>
    </w:div>
    <w:div w:id="1552035435">
      <w:bodyDiv w:val="1"/>
      <w:marLeft w:val="0"/>
      <w:marRight w:val="0"/>
      <w:marTop w:val="0"/>
      <w:marBottom w:val="0"/>
      <w:divBdr>
        <w:top w:val="none" w:sz="0" w:space="0" w:color="auto"/>
        <w:left w:val="none" w:sz="0" w:space="0" w:color="auto"/>
        <w:bottom w:val="none" w:sz="0" w:space="0" w:color="auto"/>
        <w:right w:val="none" w:sz="0" w:space="0" w:color="auto"/>
      </w:divBdr>
    </w:div>
    <w:div w:id="185849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F98EA-C71F-4237-8328-5AF7555C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2787</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Trevor</dc:creator>
  <cp:lastModifiedBy>YAU, Benjamin</cp:lastModifiedBy>
  <cp:revision>2</cp:revision>
  <dcterms:created xsi:type="dcterms:W3CDTF">2014-08-14T06:24:00Z</dcterms:created>
  <dcterms:modified xsi:type="dcterms:W3CDTF">2014-08-14T06:24:00Z</dcterms:modified>
</cp:coreProperties>
</file>